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B35AF0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9207BD">
                <w:t xml:space="preserve">Lic. </w:t>
              </w:r>
              <w:r w:rsidR="009207BD" w:rsidRPr="009207BD">
                <w:t>Claudia Miriam Martínez Garza</w:t>
              </w:r>
              <w:r w:rsidR="009207BD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9207BD">
            <w:t>Directora de Salud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9207BD">
            <w:t xml:space="preserve">de Desarrollo Humano e Igualdad Sustantiva 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9207BD">
            <w:t xml:space="preserve">de Salud 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9207BD">
            <w:t xml:space="preserve">16 de </w:t>
          </w:r>
          <w:r w:rsidR="00E9058D">
            <w:t xml:space="preserve">Octubre </w:t>
          </w:r>
          <w:r w:rsidR="009207BD">
            <w:t xml:space="preserve">de </w:t>
          </w:r>
          <w:r w:rsidR="00E9058D">
            <w:t>2021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9207BD" w:rsidP="009207BD">
          <w:r w:rsidRPr="009207BD">
            <w:t xml:space="preserve">Egresada en el 2004 de la Licenciatura </w:t>
          </w:r>
          <w:r w:rsidR="00666A32" w:rsidRPr="009207BD">
            <w:t>Psicología</w:t>
          </w:r>
          <w:r w:rsidRPr="009207BD">
            <w:t xml:space="preserve"> por la Univ</w:t>
          </w:r>
          <w:r w:rsidR="00666A32">
            <w:t>ersidad Autónoma de Nuevo León</w:t>
          </w:r>
          <w:r w:rsidR="00DE404E">
            <w:t xml:space="preserve">. </w:t>
          </w:r>
          <w:r w:rsidRPr="009207BD">
            <w:t>2015 Especialista en Promoción de la Salud y Prevención del Comportamiento Adictivo por la Universidad Nacional Autónoma de México</w:t>
          </w:r>
          <w:r w:rsidR="00666A32">
            <w:t>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9207BD" w:rsidP="00DD46F3">
          <w:r w:rsidRPr="009207BD">
            <w:t xml:space="preserve">Se ha desarrollado en el área de la Salud Mental y las Adicciones, cuenta con 17 años de experiencia en el diseño de acciones preventivas y atención de usuarios, es miembro activo de redes y comités de prevención en el Estado de Nuevo León, posee como visión el incremento de los factores de </w:t>
          </w:r>
          <w:r w:rsidR="00666A32" w:rsidRPr="009207BD">
            <w:t>protección</w:t>
          </w:r>
          <w:r w:rsidRPr="009207BD">
            <w:t xml:space="preserve">, </w:t>
          </w:r>
          <w:r w:rsidR="00DE404E">
            <w:t>así</w:t>
          </w:r>
          <w:r w:rsidRPr="009207BD">
            <w:t xml:space="preserve"> como la </w:t>
          </w:r>
          <w:r w:rsidR="00666A32" w:rsidRPr="009207BD">
            <w:t>disminución</w:t>
          </w:r>
          <w:r w:rsidRPr="009207BD">
            <w:t xml:space="preserve"> de factores de riesgo en el </w:t>
          </w:r>
          <w:r w:rsidR="00666A32" w:rsidRPr="009207BD">
            <w:t>ámbito</w:t>
          </w:r>
          <w:r w:rsidRPr="009207BD">
            <w:t xml:space="preserve"> social de los usuarios. </w:t>
          </w:r>
          <w:r>
            <w:br/>
          </w:r>
          <w:r w:rsidRPr="009207BD">
            <w:t xml:space="preserve">Secretaría de Salud de Nuevo </w:t>
          </w:r>
          <w:r w:rsidR="00DE404E">
            <w:t>León</w:t>
          </w:r>
          <w:r>
            <w:br/>
          </w:r>
          <w:r w:rsidRPr="009207BD">
            <w:t xml:space="preserve">Centro de </w:t>
          </w:r>
          <w:r w:rsidR="00DE404E" w:rsidRPr="009207BD">
            <w:t>Atención</w:t>
          </w:r>
          <w:r w:rsidRPr="009207BD">
            <w:t xml:space="preserve"> Primaria en Adicciones. CAPA SAN BERNABE II. </w:t>
          </w:r>
          <w:r>
            <w:br/>
          </w:r>
          <w:r w:rsidRPr="009207BD">
            <w:t xml:space="preserve">Responsable de Unidad. </w:t>
          </w:r>
          <w:r w:rsidR="00DE404E" w:rsidRPr="009207BD">
            <w:t>Prevención</w:t>
          </w:r>
          <w:r w:rsidRPr="009207BD">
            <w:t xml:space="preserve"> primaria y </w:t>
          </w:r>
          <w:r w:rsidR="00DE404E" w:rsidRPr="009207BD">
            <w:t>atención</w:t>
          </w:r>
          <w:r w:rsidRPr="009207BD">
            <w:t xml:space="preserve"> psicosocial a adolescentes y adultos en situaciones de vulnerabilidad, que se encuentran en fase de uso, abuso y/o dependencia </w:t>
          </w:r>
          <w:r w:rsidR="00DE404E" w:rsidRPr="009207BD">
            <w:t>al</w:t>
          </w:r>
          <w:r w:rsidRPr="009207BD">
            <w:t xml:space="preserve"> alcohol y drogas.  </w:t>
          </w:r>
          <w:r>
            <w:br/>
          </w:r>
          <w:r w:rsidR="00DE404E" w:rsidRPr="009207BD">
            <w:t>Secretaría</w:t>
          </w:r>
          <w:r w:rsidRPr="009207BD">
            <w:t xml:space="preserve"> de Desarrollo Social. </w:t>
          </w:r>
          <w:r w:rsidR="00DE404E" w:rsidRPr="009207BD">
            <w:t>Delegación</w:t>
          </w:r>
          <w:r w:rsidRPr="009207BD">
            <w:t xml:space="preserve"> N.L. </w:t>
          </w:r>
          <w:r>
            <w:br/>
          </w:r>
          <w:r w:rsidRPr="009207BD">
            <w:t xml:space="preserve">Enlace Social del Programa Rescate de Espacios </w:t>
          </w:r>
          <w:r w:rsidR="00DE404E" w:rsidRPr="009207BD">
            <w:t>Públicos</w:t>
          </w:r>
          <w:r w:rsidRPr="009207BD">
            <w:t>.</w:t>
          </w:r>
          <w:r>
            <w:br/>
          </w:r>
          <w:r w:rsidR="00DE404E" w:rsidRPr="009207BD">
            <w:t>Supervisión</w:t>
          </w:r>
          <w:r w:rsidRPr="009207BD">
            <w:t xml:space="preserve"> del ejercicio de la Modalidad de </w:t>
          </w:r>
          <w:r w:rsidR="00DE404E" w:rsidRPr="009207BD">
            <w:t>Participación</w:t>
          </w:r>
          <w:r w:rsidRPr="009207BD">
            <w:t xml:space="preserve"> Social y Seguridad Comunitaria del Programa.</w:t>
          </w:r>
          <w:r>
            <w:br/>
          </w:r>
          <w:r w:rsidRPr="009207BD">
            <w:t xml:space="preserve">Instituto Estatal de las Mujeres. </w:t>
          </w:r>
          <w:r>
            <w:br/>
          </w:r>
          <w:r w:rsidRPr="009207BD">
            <w:t>Programa de apoyo a instancias de mujeres en las entidades federativas. Proyecto PAIMEF</w:t>
          </w:r>
          <w:r>
            <w:br/>
          </w:r>
          <w:r w:rsidRPr="009207BD">
            <w:t xml:space="preserve">Miembro de equipo itinerante, desarrollando las funciones de psicoterapeuta proporcionando </w:t>
          </w:r>
          <w:r w:rsidR="00DE404E" w:rsidRPr="009207BD">
            <w:t>atención</w:t>
          </w:r>
          <w:r w:rsidRPr="009207BD">
            <w:t xml:space="preserve"> a mujeres víctimas de violencia familiar. 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lastRenderedPageBreak/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9207BD" w:rsidRPr="009207BD" w:rsidRDefault="009207BD" w:rsidP="009207BD">
              <w:r w:rsidRPr="009207BD">
                <w:t>Diplomado de especialización en identificación, valoración e intervención del comportamiento suicida. Organización Panamericana de la Salud</w:t>
              </w:r>
              <w:r w:rsidR="00DE404E">
                <w:t>.</w:t>
              </w:r>
            </w:p>
            <w:p w:rsidR="009207BD" w:rsidRPr="009207BD" w:rsidRDefault="009207BD" w:rsidP="009207BD">
              <w:r w:rsidRPr="009207BD">
                <w:t xml:space="preserve">Guía de intervención para los trastornos mentales, neurológicos y por consumo de sustancias en el nivel de </w:t>
              </w:r>
              <w:r w:rsidR="00DE404E" w:rsidRPr="009207BD">
                <w:t>atención</w:t>
              </w:r>
              <w:r w:rsidRPr="009207BD">
                <w:t xml:space="preserve"> de salud no especializada. </w:t>
              </w:r>
              <w:proofErr w:type="spellStart"/>
              <w:r w:rsidRPr="009207BD">
                <w:t>mhGAP</w:t>
              </w:r>
              <w:proofErr w:type="spellEnd"/>
              <w:r w:rsidRPr="009207BD">
                <w:t xml:space="preserve">.  Organización Panamericana de la Salud. Secretaria de </w:t>
              </w:r>
              <w:r w:rsidR="00DE404E" w:rsidRPr="009207BD">
                <w:t>Gestión</w:t>
              </w:r>
              <w:r w:rsidRPr="009207BD">
                <w:t xml:space="preserve"> Integral de Riesgo</w:t>
              </w:r>
              <w:bookmarkStart w:id="0" w:name="_GoBack"/>
              <w:bookmarkEnd w:id="0"/>
              <w:r w:rsidRPr="009207BD">
                <w:t>s.</w:t>
              </w:r>
            </w:p>
            <w:p w:rsidR="009207BD" w:rsidRPr="009207BD" w:rsidRDefault="009207BD" w:rsidP="009207BD">
              <w:r w:rsidRPr="009207BD">
                <w:t>Acciones Esenciales para la seguridad del paciente. Secretaría de Salud</w:t>
              </w:r>
            </w:p>
            <w:p w:rsidR="009207BD" w:rsidRPr="009207BD" w:rsidRDefault="009207BD" w:rsidP="009207BD">
              <w:r w:rsidRPr="009207BD">
                <w:t>Ludopatía y Juego Responsable. Secretaría de Salud</w:t>
              </w:r>
            </w:p>
            <w:p w:rsidR="009207BD" w:rsidRPr="009207BD" w:rsidRDefault="009207BD" w:rsidP="009207BD">
              <w:r w:rsidRPr="009207BD">
                <w:t>Dictaminadora de Proyectos Sociales. SEDESOL</w:t>
              </w:r>
            </w:p>
            <w:p w:rsidR="001634A5" w:rsidRPr="00A52521" w:rsidRDefault="009207BD" w:rsidP="00DE404E">
              <w:r w:rsidRPr="009207BD">
                <w:t>Técnicas de Intervención en Crisis y Situaciones de Riesgo. Secretaría de Salud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F0" w:rsidRPr="00F36C1E" w:rsidRDefault="00B35AF0" w:rsidP="00F36C1E">
      <w:r>
        <w:separator/>
      </w:r>
    </w:p>
  </w:endnote>
  <w:endnote w:type="continuationSeparator" w:id="0">
    <w:p w:rsidR="00B35AF0" w:rsidRPr="00F36C1E" w:rsidRDefault="00B35AF0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F0" w:rsidRPr="00F36C1E" w:rsidRDefault="00B35AF0" w:rsidP="00F36C1E">
      <w:r>
        <w:separator/>
      </w:r>
    </w:p>
  </w:footnote>
  <w:footnote w:type="continuationSeparator" w:id="0">
    <w:p w:rsidR="00B35AF0" w:rsidRPr="00F36C1E" w:rsidRDefault="00B35AF0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666A32" w:rsidP="007363BC"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-137795</wp:posOffset>
          </wp:positionV>
          <wp:extent cx="238125" cy="8248650"/>
          <wp:effectExtent l="0" t="0" r="9525" b="0"/>
          <wp:wrapThrough wrapText="bothSides">
            <wp:wrapPolygon edited="0">
              <wp:start x="0" y="0"/>
              <wp:lineTo x="0" y="21550"/>
              <wp:lineTo x="20736" y="21550"/>
              <wp:lineTo x="20736" y="0"/>
              <wp:lineTo x="0" y="0"/>
            </wp:wrapPolygon>
          </wp:wrapThrough>
          <wp:docPr id="2" name="Imagen 2" descr="Degradado-Desarrollo Huma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gradado-Desarrollo Human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824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6F6cie48un+0MTGJzXS86Jc06+31IR54mzLTFQajVhuO6NuEdkvco48xbwEnSoigFKSUFlDwv1wi0K5PV8M7A==" w:salt="aMKIM8n+94RFy9xTcsv4n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1634A5"/>
    <w:rsid w:val="001772D2"/>
    <w:rsid w:val="00185482"/>
    <w:rsid w:val="001B32A2"/>
    <w:rsid w:val="00217B57"/>
    <w:rsid w:val="002620F1"/>
    <w:rsid w:val="0033454C"/>
    <w:rsid w:val="003A09F8"/>
    <w:rsid w:val="00520B7F"/>
    <w:rsid w:val="005300C1"/>
    <w:rsid w:val="005C3D57"/>
    <w:rsid w:val="005F5E00"/>
    <w:rsid w:val="006146C1"/>
    <w:rsid w:val="00666A32"/>
    <w:rsid w:val="007363BC"/>
    <w:rsid w:val="008C7793"/>
    <w:rsid w:val="00915D5D"/>
    <w:rsid w:val="00916627"/>
    <w:rsid w:val="009207BD"/>
    <w:rsid w:val="00944298"/>
    <w:rsid w:val="009B58C1"/>
    <w:rsid w:val="00A52521"/>
    <w:rsid w:val="00B35AF0"/>
    <w:rsid w:val="00BB1E50"/>
    <w:rsid w:val="00C03E9B"/>
    <w:rsid w:val="00C9187C"/>
    <w:rsid w:val="00CA5EED"/>
    <w:rsid w:val="00CF7D28"/>
    <w:rsid w:val="00D33643"/>
    <w:rsid w:val="00D47BBF"/>
    <w:rsid w:val="00D76FF3"/>
    <w:rsid w:val="00DD46F3"/>
    <w:rsid w:val="00DE404E"/>
    <w:rsid w:val="00E9058D"/>
    <w:rsid w:val="00EB280C"/>
    <w:rsid w:val="00F36C1E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4BF86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9207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07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926166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926166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190131"/>
    <w:rsid w:val="001C29EC"/>
    <w:rsid w:val="002569D0"/>
    <w:rsid w:val="00434627"/>
    <w:rsid w:val="00451793"/>
    <w:rsid w:val="004D006E"/>
    <w:rsid w:val="004D0168"/>
    <w:rsid w:val="006C5C1E"/>
    <w:rsid w:val="0074788C"/>
    <w:rsid w:val="008511AD"/>
    <w:rsid w:val="0089604D"/>
    <w:rsid w:val="00926166"/>
    <w:rsid w:val="009D3F43"/>
    <w:rsid w:val="009E0EB7"/>
    <w:rsid w:val="00A13702"/>
    <w:rsid w:val="00A44DD4"/>
    <w:rsid w:val="00C05ADD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A4A5-D349-44FC-B2BA-E76477D1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Nadia Alanis Escamilla</cp:lastModifiedBy>
  <cp:revision>3</cp:revision>
  <cp:lastPrinted>2022-01-28T18:02:00Z</cp:lastPrinted>
  <dcterms:created xsi:type="dcterms:W3CDTF">2022-02-01T23:17:00Z</dcterms:created>
  <dcterms:modified xsi:type="dcterms:W3CDTF">2022-02-28T18:03:00Z</dcterms:modified>
</cp:coreProperties>
</file>