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FF3" w:rsidRPr="00D33643" w:rsidRDefault="00685C9B" w:rsidP="00D33643">
      <w:pPr>
        <w:pStyle w:val="Estilo1"/>
      </w:pPr>
      <w:sdt>
        <w:sdtPr>
          <w:id w:val="2137523784"/>
          <w:placeholder>
            <w:docPart w:val="DefaultPlaceholder_-1854013440"/>
          </w:placeholder>
        </w:sdtPr>
        <w:sdtEndPr/>
        <w:sdtContent>
          <w:sdt>
            <w:sdtPr>
              <w:id w:val="2063991158"/>
              <w:placeholder>
                <w:docPart w:val="DD1C2772AEFC4C6FA9653DE55F8DA684"/>
              </w:placeholder>
            </w:sdtPr>
            <w:sdtEndPr/>
            <w:sdtContent>
              <w:r w:rsidR="00421E01" w:rsidRPr="00421E01">
                <w:t xml:space="preserve">Lic. Diana Laura </w:t>
              </w:r>
              <w:proofErr w:type="spellStart"/>
              <w:r w:rsidR="00421E01" w:rsidRPr="00421E01">
                <w:t>Escareño</w:t>
              </w:r>
              <w:proofErr w:type="spellEnd"/>
              <w:r w:rsidR="00421E01" w:rsidRPr="00421E01">
                <w:t xml:space="preserve"> Pérez</w:t>
              </w:r>
            </w:sdtContent>
          </w:sdt>
        </w:sdtContent>
      </w:sdt>
    </w:p>
    <w:p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421E01">
            <w:t>Jefa</w:t>
          </w:r>
          <w:r w:rsidR="00F43A41">
            <w:t xml:space="preserve"> de Proyectos </w:t>
          </w:r>
        </w:sdtContent>
      </w:sdt>
    </w:p>
    <w:p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421E01">
            <w:t xml:space="preserve">de Desarrollo humano e Igualdad Sustantiva </w:t>
          </w:r>
          <w:r w:rsidR="00DD46F3">
            <w:t xml:space="preserve"> </w:t>
          </w:r>
        </w:sdtContent>
      </w:sdt>
    </w:p>
    <w:p w:rsidR="00916627" w:rsidRPr="00916627" w:rsidRDefault="00916627" w:rsidP="00916627">
      <w:pPr>
        <w:rPr>
          <w:b/>
          <w:u w:val="single"/>
        </w:rPr>
      </w:pPr>
      <w:r>
        <w:rPr>
          <w:b/>
          <w:u w:val="single"/>
        </w:rPr>
        <w:t>Dirección</w:t>
      </w:r>
      <w:r>
        <w:rPr>
          <w:b/>
        </w:rPr>
        <w:t xml:space="preserve">: </w:t>
      </w:r>
      <w:sdt>
        <w:sdtPr>
          <w:rPr>
            <w:b/>
            <w:u w:val="single"/>
          </w:rPr>
          <w:id w:val="2035845148"/>
          <w:placeholder>
            <w:docPart w:val="D2D6CF03B8E64F609DAEC64248232F25"/>
          </w:placeholder>
          <w:text/>
        </w:sdtPr>
        <w:sdtEndPr/>
        <w:sdtContent>
          <w:r w:rsidR="00421E01">
            <w:t xml:space="preserve">de Educación </w:t>
          </w:r>
          <w:r w:rsidR="00DD46F3">
            <w:t xml:space="preserve"> </w:t>
          </w:r>
        </w:sdtContent>
      </w:sdt>
    </w:p>
    <w:p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421E01">
            <w:t xml:space="preserve">01 de Noviembre de 2021 </w:t>
          </w:r>
        </w:sdtContent>
      </w:sdt>
    </w:p>
    <w:p w:rsidR="00D76FF3" w:rsidRPr="00050FB8" w:rsidRDefault="00D76FF3" w:rsidP="00916627">
      <w:pPr>
        <w:pStyle w:val="Ttulo1"/>
        <w:rPr>
          <w:sz w:val="36"/>
        </w:rPr>
      </w:pPr>
      <w:r w:rsidRPr="00050FB8">
        <w:rPr>
          <w:sz w:val="36"/>
        </w:rPr>
        <w:t>Actividades Académicas</w:t>
      </w:r>
    </w:p>
    <w:sdt>
      <w:sdtPr>
        <w:id w:val="780303438"/>
        <w:placeholder>
          <w:docPart w:val="DefaultPlaceholder_-1854013440"/>
        </w:placeholder>
        <w:text w:multiLine="1"/>
      </w:sdtPr>
      <w:sdtEndPr/>
      <w:sdtContent>
        <w:p w:rsidR="00D76FF3" w:rsidRPr="00F36C1E" w:rsidRDefault="00421E01" w:rsidP="00F36C1E">
          <w:r w:rsidRPr="00421E01">
            <w:t>Egresada en el 2011 de la Licenciatura en Ciencias de la Comunicación del Tecnológico de Monterrey. Posteriormente, estudió la carrera de Licenciada en Psicología de la Universidad Regiomontana egresando en el 2016. Finalmente, en el 2020 finalizó el Máster en Psicopatología Clínica Infantojuvenil en la Universidad Autónoma de Barcelona.</w:t>
          </w:r>
        </w:p>
      </w:sdtContent>
    </w:sdt>
    <w:p w:rsidR="00D76FF3" w:rsidRPr="00050FB8" w:rsidRDefault="00D76FF3" w:rsidP="00064D78">
      <w:pPr>
        <w:pStyle w:val="Ttulo1"/>
        <w:rPr>
          <w:sz w:val="36"/>
        </w:rPr>
      </w:pPr>
      <w:r w:rsidRPr="00050FB8">
        <w:rPr>
          <w:sz w:val="36"/>
        </w:rPr>
        <w:t>Actividades Profesionales</w:t>
      </w:r>
    </w:p>
    <w:sdt>
      <w:sdtPr>
        <w:id w:val="-1504349750"/>
        <w:placeholder>
          <w:docPart w:val="DefaultPlaceholder_-1854013440"/>
        </w:placeholder>
        <w:text w:multiLine="1"/>
      </w:sdtPr>
      <w:sdtEndPr/>
      <w:sdtContent>
        <w:p w:rsidR="00D76FF3" w:rsidRPr="00F36C1E" w:rsidRDefault="00421E01" w:rsidP="00DD46F3">
          <w:r w:rsidRPr="00421E01">
            <w:t xml:space="preserve">Su experiencia se ha enfocado en las áreas de la comunicación, la psicología y la docencia. Fue docente de la Universidad </w:t>
          </w:r>
          <w:proofErr w:type="spellStart"/>
          <w:r w:rsidRPr="00421E01">
            <w:t>Tecmilenio</w:t>
          </w:r>
          <w:proofErr w:type="spellEnd"/>
          <w:r w:rsidRPr="00421E01">
            <w:t xml:space="preserve"> desde agosto del 2020 hasta diciembre del 2021. Durante su estancia en la ciudad de Barcelona en el 2019, laboró temporalmente en Amalgama7, atención terapéutica y educativa para adolescentes, realizando visitas psicoterapéuticas y seguimiento de casos. Del 2016 al 2018 fue Coordinadora de Comunicación Corporativa en ADVENIO, centros de educación inicial que promueven el desarrollo integral de la Primera Infancia en México y Colombia. Además, fue gerente de Producción Audiovisual en Numen Media desarrollando contenido para medios digitales y en la planeación y coordinación de proyectos, participando en el diseño de actividades para el Manual “Detección </w:t>
          </w:r>
          <w:r w:rsidR="0049072A" w:rsidRPr="00421E01">
            <w:t>oportuna</w:t>
          </w:r>
          <w:r w:rsidRPr="00421E01">
            <w:t xml:space="preserve"> del Cáncer Infantil” para profesores de primaria y secundaria a nivel nacional por la Fundación Interamericana del Corazón, México A.C. </w:t>
          </w:r>
        </w:p>
      </w:sdtContent>
    </w:sdt>
    <w:p w:rsidR="00D76FF3" w:rsidRPr="00050FB8" w:rsidRDefault="009B58C1" w:rsidP="00064D78">
      <w:pPr>
        <w:pStyle w:val="Ttulo1"/>
        <w:rPr>
          <w:sz w:val="36"/>
        </w:rPr>
      </w:pPr>
      <w:r>
        <w:rPr>
          <w:sz w:val="36"/>
        </w:rPr>
        <w:t>Capacitación</w:t>
      </w:r>
    </w:p>
    <w:sdt>
      <w:sdtPr>
        <w:id w:val="1814760283"/>
        <w15:repeatingSection/>
      </w:sdtPr>
      <w:sdtEndPr/>
      <w:sdtContent>
        <w:sdt>
          <w:sdtPr>
            <w:id w:val="2056502412"/>
            <w:placeholder>
              <w:docPart w:val="2463C6A8CCAB454CA2C999DC3B942CD7"/>
            </w:placeholder>
            <w15:repeatingSectionItem/>
          </w:sdtPr>
          <w:sdtEndPr/>
          <w:sdtContent>
            <w:p w:rsidR="001634A5" w:rsidRPr="00A52521" w:rsidRDefault="00421E01" w:rsidP="00F0096E">
              <w:r w:rsidRPr="00421E01">
                <w:t xml:space="preserve">Ha recibido cursos como la Certificación Internacional del Programa de Inteligencia Emocional para niños y adolescentes del Centro Mexicano de Inteligencia Emocional y Social y una Certificación en Disciplina Positiva. Además, realizó el Diplomado de Terapia Cognitivo Conductual de los Trastornos Infantiles del Centro de Psicología Cognitivo Conductual de Monterrey. </w:t>
              </w:r>
            </w:p>
          </w:sdtContent>
        </w:sdt>
      </w:sdtContent>
    </w:sdt>
    <w:sectPr w:rsidR="001634A5" w:rsidRPr="00A52521" w:rsidSect="00DD46F3">
      <w:headerReference w:type="default" r:id="rId8"/>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C9B" w:rsidRPr="00F36C1E" w:rsidRDefault="00685C9B" w:rsidP="00F36C1E">
      <w:r>
        <w:separator/>
      </w:r>
    </w:p>
  </w:endnote>
  <w:endnote w:type="continuationSeparator" w:id="0">
    <w:p w:rsidR="00685C9B" w:rsidRPr="00F36C1E" w:rsidRDefault="00685C9B"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C9B" w:rsidRPr="00F36C1E" w:rsidRDefault="00685C9B" w:rsidP="00F36C1E">
      <w:r>
        <w:separator/>
      </w:r>
    </w:p>
  </w:footnote>
  <w:footnote w:type="continuationSeparator" w:id="0">
    <w:p w:rsidR="00685C9B" w:rsidRPr="00F36C1E" w:rsidRDefault="00685C9B" w:rsidP="00F36C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521" w:rsidRPr="007363BC" w:rsidRDefault="0049072A" w:rsidP="007363BC">
    <w:r>
      <w:rPr>
        <w:noProof/>
        <w:lang w:eastAsia="es-MX"/>
      </w:rPr>
      <w:drawing>
        <wp:anchor distT="0" distB="0" distL="114300" distR="114300" simplePos="0" relativeHeight="251659264" behindDoc="0" locked="0" layoutInCell="1" allowOverlap="1">
          <wp:simplePos x="0" y="0"/>
          <wp:positionH relativeFrom="column">
            <wp:posOffset>-1070610</wp:posOffset>
          </wp:positionH>
          <wp:positionV relativeFrom="paragraph">
            <wp:posOffset>-137795</wp:posOffset>
          </wp:positionV>
          <wp:extent cx="238125" cy="8248650"/>
          <wp:effectExtent l="0" t="0" r="9525" b="0"/>
          <wp:wrapThrough wrapText="bothSides">
            <wp:wrapPolygon edited="0">
              <wp:start x="0" y="0"/>
              <wp:lineTo x="0" y="21550"/>
              <wp:lineTo x="20736" y="21550"/>
              <wp:lineTo x="20736" y="0"/>
              <wp:lineTo x="0" y="0"/>
            </wp:wrapPolygon>
          </wp:wrapThrough>
          <wp:docPr id="2" name="Imagen 2" descr="Degradado-Desarrollo Humano"/>
          <wp:cNvGraphicFramePr/>
          <a:graphic xmlns:a="http://schemas.openxmlformats.org/drawingml/2006/main">
            <a:graphicData uri="http://schemas.openxmlformats.org/drawingml/2006/picture">
              <pic:pic xmlns:pic="http://schemas.openxmlformats.org/drawingml/2006/picture">
                <pic:nvPicPr>
                  <pic:cNvPr id="2" name="Imagen 2" descr="Degradado-Desarrollo Human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8125" cy="8248650"/>
                  </a:xfrm>
                  <a:prstGeom prst="rect">
                    <a:avLst/>
                  </a:prstGeom>
                  <a:noFill/>
                </pic:spPr>
              </pic:pic>
            </a:graphicData>
          </a:graphic>
          <wp14:sizeRelH relativeFrom="page">
            <wp14:pctWidth>0</wp14:pctWidth>
          </wp14:sizeRelH>
          <wp14:sizeRelV relativeFrom="page">
            <wp14:pctHeight>0</wp14:pctHeight>
          </wp14:sizeRelV>
        </wp:anchor>
      </w:drawing>
    </w:r>
    <w:r w:rsidR="00D76FF3" w:rsidRPr="001634A5">
      <w:rPr>
        <w:noProof/>
        <w:lang w:eastAsia="es-MX"/>
      </w:rPr>
      <w:drawing>
        <wp:anchor distT="0" distB="0" distL="114300" distR="114300" simplePos="0" relativeHeight="251658240" behindDoc="0" locked="0" layoutInCell="1" allowOverlap="1">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O8h9A1epkmsIWitBHAphISh5b3tiNDCLAzmUOIXKji5x2ovZoEhKZbwViq9oRIVojcAC8FfP8z6AUM6ITFIvZg==" w:salt="csR0zDPumPHc4PZHn34wfQ=="/>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21"/>
    <w:rsid w:val="00001A20"/>
    <w:rsid w:val="000064E2"/>
    <w:rsid w:val="00050FB8"/>
    <w:rsid w:val="00064D78"/>
    <w:rsid w:val="001634A5"/>
    <w:rsid w:val="00185482"/>
    <w:rsid w:val="001B32A2"/>
    <w:rsid w:val="00217B57"/>
    <w:rsid w:val="002620F1"/>
    <w:rsid w:val="0033454C"/>
    <w:rsid w:val="003A09F8"/>
    <w:rsid w:val="00421E01"/>
    <w:rsid w:val="0049072A"/>
    <w:rsid w:val="00520B7F"/>
    <w:rsid w:val="005300C1"/>
    <w:rsid w:val="005642CC"/>
    <w:rsid w:val="005C3D57"/>
    <w:rsid w:val="005F5E00"/>
    <w:rsid w:val="006146C1"/>
    <w:rsid w:val="00685C9B"/>
    <w:rsid w:val="007363BC"/>
    <w:rsid w:val="008C7793"/>
    <w:rsid w:val="00915D5D"/>
    <w:rsid w:val="00916627"/>
    <w:rsid w:val="00944298"/>
    <w:rsid w:val="009B58C1"/>
    <w:rsid w:val="00A52521"/>
    <w:rsid w:val="00BB1E50"/>
    <w:rsid w:val="00C03E9B"/>
    <w:rsid w:val="00C9187C"/>
    <w:rsid w:val="00CA5EED"/>
    <w:rsid w:val="00CF7D28"/>
    <w:rsid w:val="00D01EF8"/>
    <w:rsid w:val="00D33643"/>
    <w:rsid w:val="00D47BBF"/>
    <w:rsid w:val="00D76FF3"/>
    <w:rsid w:val="00DD46F3"/>
    <w:rsid w:val="00E9058D"/>
    <w:rsid w:val="00EB280C"/>
    <w:rsid w:val="00EC1B4A"/>
    <w:rsid w:val="00F0096E"/>
    <w:rsid w:val="00F36C1E"/>
    <w:rsid w:val="00F3708A"/>
    <w:rsid w:val="00F43A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ADE90"/>
  <w15:chartTrackingRefBased/>
  <w15:docId w15:val="{1A7DEEEA-31EB-44AD-A15F-AD883522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46500B" w:rsidRDefault="00052382" w:rsidP="00052382">
          <w:pPr>
            <w:pStyle w:val="DD1C2772AEFC4C6FA9653DE55F8DA684"/>
          </w:pPr>
          <w:r w:rsidRPr="009B74A9">
            <w:rPr>
              <w:rStyle w:val="Textodelmarcadordeposicin"/>
            </w:rPr>
            <w:t>Haga clic o pulse aquí para escribir texto.</w:t>
          </w:r>
        </w:p>
      </w:docPartBody>
    </w:docPart>
    <w:docPart>
      <w:docPartPr>
        <w:name w:val="2463C6A8CCAB454CA2C999DC3B942CD7"/>
        <w:category>
          <w:name w:val="General"/>
          <w:gallery w:val="placeholder"/>
        </w:category>
        <w:types>
          <w:type w:val="bbPlcHdr"/>
        </w:types>
        <w:behaviors>
          <w:behavior w:val="content"/>
        </w:behaviors>
        <w:guid w:val="{1F86EABF-0E0C-48A4-B533-34FC0D04ABB8}"/>
      </w:docPartPr>
      <w:docPartBody>
        <w:p w:rsidR="0046500B" w:rsidRDefault="00052382" w:rsidP="00052382">
          <w:pPr>
            <w:pStyle w:val="2463C6A8CCAB454CA2C999DC3B942CD7"/>
          </w:pPr>
          <w:r w:rsidRPr="00C664BC">
            <w:rPr>
              <w:rStyle w:val="Textodelmarcadordeposicin"/>
            </w:rPr>
            <w:t>Escriba cualquier contenido que desee que se repita, incluidos otros controles de contenido. También puede insertar este control en filas de tablas para repetir partes de una tabla.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F43"/>
    <w:rsid w:val="00052382"/>
    <w:rsid w:val="00055240"/>
    <w:rsid w:val="000D3A5D"/>
    <w:rsid w:val="00190131"/>
    <w:rsid w:val="001C29EC"/>
    <w:rsid w:val="00434627"/>
    <w:rsid w:val="00451793"/>
    <w:rsid w:val="0046500B"/>
    <w:rsid w:val="004D006E"/>
    <w:rsid w:val="006C5C1E"/>
    <w:rsid w:val="0074788C"/>
    <w:rsid w:val="008511AD"/>
    <w:rsid w:val="0089604D"/>
    <w:rsid w:val="009D3F43"/>
    <w:rsid w:val="009E0EB7"/>
    <w:rsid w:val="00A13702"/>
    <w:rsid w:val="00A44DD4"/>
    <w:rsid w:val="00C05ADD"/>
    <w:rsid w:val="00DE78C6"/>
    <w:rsid w:val="00EA07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B09E79DF08274F22A36E8C52FEEDF7A9">
    <w:name w:val="B09E79DF08274F22A36E8C52FEEDF7A9"/>
    <w:rsid w:val="00434627"/>
  </w:style>
  <w:style w:type="paragraph" w:customStyle="1" w:styleId="4EE81B03FD7649979DF17E5710257E1B">
    <w:name w:val="4EE81B03FD7649979DF17E5710257E1B"/>
    <w:rsid w:val="00434627"/>
  </w:style>
  <w:style w:type="paragraph" w:customStyle="1" w:styleId="040602C96A374B18A376C22AB7A97F7E">
    <w:name w:val="040602C96A374B18A376C22AB7A97F7E"/>
    <w:rsid w:val="00434627"/>
  </w:style>
  <w:style w:type="paragraph" w:customStyle="1" w:styleId="0A0B4E1334574C779C419C2CC418EA04">
    <w:name w:val="0A0B4E1334574C779C419C2CC418EA04"/>
    <w:rsid w:val="00434627"/>
  </w:style>
  <w:style w:type="paragraph" w:customStyle="1" w:styleId="A9EFFF660CD34DE888E9430AD08D12CF">
    <w:name w:val="A9EFFF660CD34DE888E9430AD08D12CF"/>
    <w:rsid w:val="00434627"/>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4B60BA0AC67F4D09B43129223C928C6A">
    <w:name w:val="4B60BA0AC67F4D09B43129223C928C6A"/>
    <w:rsid w:val="009E0EB7"/>
  </w:style>
  <w:style w:type="paragraph" w:customStyle="1" w:styleId="7860F3F4EE4C4327903D1ABF9CBBBCB2">
    <w:name w:val="7860F3F4EE4C4327903D1ABF9CBBBCB2"/>
    <w:rsid w:val="009E0EB7"/>
  </w:style>
  <w:style w:type="paragraph" w:customStyle="1" w:styleId="A9ED19B75AFD4CC68074A7A501932960">
    <w:name w:val="A9ED19B75AFD4CC68074A7A501932960"/>
    <w:rsid w:val="009E0EB7"/>
  </w:style>
  <w:style w:type="paragraph" w:customStyle="1" w:styleId="6F39DC014A834DAE96116B9D1E0203AC">
    <w:name w:val="6F39DC014A834DAE96116B9D1E0203AC"/>
    <w:rsid w:val="009E0EB7"/>
  </w:style>
  <w:style w:type="paragraph" w:customStyle="1" w:styleId="BA73FD5DBEDF40188E29377D3BC5FB48">
    <w:name w:val="BA73FD5DBEDF40188E29377D3BC5FB48"/>
    <w:rsid w:val="009E0EB7"/>
  </w:style>
  <w:style w:type="paragraph" w:customStyle="1" w:styleId="99DB266BFBE94E3E9FE25D697C63A161">
    <w:name w:val="99DB266BFBE94E3E9FE25D697C63A161"/>
    <w:rsid w:val="009E0EB7"/>
  </w:style>
  <w:style w:type="paragraph" w:customStyle="1" w:styleId="DD1C2772AEFC4C6FA9653DE55F8DA684">
    <w:name w:val="DD1C2772AEFC4C6FA9653DE55F8DA684"/>
    <w:rsid w:val="00052382"/>
  </w:style>
  <w:style w:type="paragraph" w:customStyle="1" w:styleId="7BA156995708491F9E8473DF8FAC35E6">
    <w:name w:val="7BA156995708491F9E8473DF8FAC35E6"/>
    <w:rsid w:val="00052382"/>
  </w:style>
  <w:style w:type="paragraph" w:customStyle="1" w:styleId="2463C6A8CCAB454CA2C999DC3B942CD7">
    <w:name w:val="2463C6A8CCAB454CA2C999DC3B942CD7"/>
    <w:rsid w:val="00052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F94DD-EAC6-4CE0-86B6-B6B9F2670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297</Words>
  <Characters>1634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Alanis Escamilla</dc:creator>
  <cp:keywords/>
  <dc:description/>
  <cp:lastModifiedBy>Liliana Aglael Ramirez Perez</cp:lastModifiedBy>
  <cp:revision>6</cp:revision>
  <cp:lastPrinted>2022-01-28T18:02:00Z</cp:lastPrinted>
  <dcterms:created xsi:type="dcterms:W3CDTF">2022-02-02T17:32:00Z</dcterms:created>
  <dcterms:modified xsi:type="dcterms:W3CDTF">2022-03-01T16:36:00Z</dcterms:modified>
</cp:coreProperties>
</file>