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A28C7" w14:textId="44CB12E1" w:rsidR="007C784C" w:rsidRPr="00093125" w:rsidRDefault="00C63EB1" w:rsidP="00E77802">
      <w:pPr>
        <w:pStyle w:val="sangria"/>
        <w:shd w:val="clear" w:color="auto" w:fill="FFFFFF"/>
        <w:spacing w:before="0" w:beforeAutospacing="0" w:after="225" w:afterAutospacing="0" w:line="360" w:lineRule="atLeast"/>
        <w:jc w:val="center"/>
        <w:rPr>
          <w:rFonts w:ascii="Arial" w:hAnsi="Arial" w:cs="Arial"/>
          <w:b/>
          <w:bCs/>
          <w:sz w:val="54"/>
          <w:szCs w:val="54"/>
        </w:rPr>
      </w:pPr>
      <w:r w:rsidRPr="00093125">
        <w:rPr>
          <w:rFonts w:ascii="Arial" w:hAnsi="Arial" w:cs="Arial"/>
          <w:b/>
          <w:bCs/>
          <w:sz w:val="54"/>
          <w:szCs w:val="54"/>
        </w:rPr>
        <w:t>Lic</w:t>
      </w:r>
      <w:r w:rsidR="007C784C" w:rsidRPr="00093125">
        <w:rPr>
          <w:rFonts w:ascii="Arial" w:hAnsi="Arial" w:cs="Arial"/>
          <w:b/>
          <w:bCs/>
          <w:sz w:val="54"/>
          <w:szCs w:val="54"/>
        </w:rPr>
        <w:t xml:space="preserve">. </w:t>
      </w:r>
      <w:r w:rsidRPr="00093125">
        <w:rPr>
          <w:rFonts w:ascii="Arial" w:hAnsi="Arial" w:cs="Arial"/>
          <w:b/>
          <w:bCs/>
          <w:sz w:val="54"/>
          <w:szCs w:val="54"/>
        </w:rPr>
        <w:t>Ivonne del Carmen Guadalupe Pravia Martinez</w:t>
      </w:r>
    </w:p>
    <w:p w14:paraId="11BFA368" w14:textId="56C9BED8" w:rsidR="00317EF2" w:rsidRPr="00093125" w:rsidRDefault="00C63EB1" w:rsidP="004059DF">
      <w:pPr>
        <w:pStyle w:val="sangria"/>
        <w:shd w:val="clear" w:color="auto" w:fill="FFFFFF"/>
        <w:spacing w:after="225" w:line="360" w:lineRule="atLeast"/>
        <w:jc w:val="both"/>
        <w:rPr>
          <w:rFonts w:ascii="Arial" w:hAnsi="Arial" w:cs="Arial"/>
          <w:shd w:val="clear" w:color="auto" w:fill="FFFFFF"/>
        </w:rPr>
      </w:pPr>
      <w:r w:rsidRPr="00093125">
        <w:rPr>
          <w:rFonts w:ascii="Arial" w:hAnsi="Arial" w:cs="Arial"/>
          <w:shd w:val="clear" w:color="auto" w:fill="FFFFFF"/>
        </w:rPr>
        <w:t xml:space="preserve">Fue designada Coordinadora de Gestión Técnica en la </w:t>
      </w:r>
      <w:r w:rsidR="004059DF">
        <w:rPr>
          <w:rFonts w:ascii="Arial" w:hAnsi="Arial" w:cs="Arial"/>
          <w:shd w:val="clear" w:color="auto" w:fill="FFFFFF"/>
        </w:rPr>
        <w:t>Inspección General de Prevención de la Violencia y Protección a la Ciudadanía de la Secretaria de Seguridad y Protección a la Ciudadanía en enero de 2025.</w:t>
      </w:r>
      <w:bookmarkStart w:id="0" w:name="_GoBack"/>
      <w:bookmarkEnd w:id="0"/>
    </w:p>
    <w:p w14:paraId="7FEC88B8" w14:textId="77777777" w:rsidR="0026338B" w:rsidRPr="00093125" w:rsidRDefault="0026338B" w:rsidP="0026338B">
      <w:pPr>
        <w:pStyle w:val="Ttulo3"/>
        <w:spacing w:before="0" w:beforeAutospacing="0" w:after="0" w:afterAutospacing="0"/>
        <w:jc w:val="both"/>
        <w:rPr>
          <w:rFonts w:ascii="inherit" w:hAnsi="inherit" w:cs="Arial"/>
          <w:sz w:val="34"/>
          <w:szCs w:val="34"/>
          <w:u w:val="single"/>
        </w:rPr>
      </w:pPr>
      <w:r w:rsidRPr="00093125">
        <w:rPr>
          <w:rFonts w:ascii="inherit" w:hAnsi="inherit" w:cs="Arial"/>
          <w:sz w:val="34"/>
          <w:szCs w:val="34"/>
          <w:u w:val="single"/>
        </w:rPr>
        <w:t>Actividades Académicas</w:t>
      </w:r>
    </w:p>
    <w:p w14:paraId="4D2FD877" w14:textId="77777777" w:rsidR="00623082" w:rsidRPr="00093125" w:rsidRDefault="00623082" w:rsidP="0026338B">
      <w:pPr>
        <w:pStyle w:val="Ttulo3"/>
        <w:spacing w:before="0" w:beforeAutospacing="0" w:after="0" w:afterAutospacing="0"/>
        <w:jc w:val="both"/>
        <w:rPr>
          <w:rFonts w:ascii="inherit" w:hAnsi="inherit" w:cs="Arial"/>
          <w:sz w:val="34"/>
          <w:szCs w:val="34"/>
          <w:u w:val="single"/>
        </w:rPr>
      </w:pPr>
    </w:p>
    <w:p w14:paraId="4CE333C6" w14:textId="383CDDA4" w:rsidR="00C63EB1" w:rsidRPr="00C63EB1" w:rsidRDefault="00C63EB1" w:rsidP="00B8389A">
      <w:pPr>
        <w:pStyle w:val="sangria"/>
        <w:shd w:val="clear" w:color="auto" w:fill="FFFFFF"/>
        <w:spacing w:before="0" w:beforeAutospacing="0" w:after="225" w:afterAutospacing="0" w:line="360" w:lineRule="atLeast"/>
        <w:ind w:firstLine="708"/>
        <w:jc w:val="both"/>
        <w:rPr>
          <w:rFonts w:ascii="Arial" w:hAnsi="Arial" w:cs="Arial"/>
        </w:rPr>
      </w:pPr>
      <w:r w:rsidRPr="00093125">
        <w:rPr>
          <w:rFonts w:ascii="Arial" w:hAnsi="Arial" w:cs="Arial"/>
        </w:rPr>
        <w:t xml:space="preserve">Es </w:t>
      </w:r>
      <w:r w:rsidRPr="00C63EB1">
        <w:rPr>
          <w:rFonts w:ascii="Arial" w:hAnsi="Arial" w:cs="Arial"/>
        </w:rPr>
        <w:t>Licenci</w:t>
      </w:r>
      <w:r w:rsidRPr="00093125">
        <w:rPr>
          <w:rFonts w:ascii="Arial" w:hAnsi="Arial" w:cs="Arial"/>
        </w:rPr>
        <w:t>ada</w:t>
      </w:r>
      <w:r w:rsidRPr="00C63EB1">
        <w:rPr>
          <w:rFonts w:ascii="Arial" w:hAnsi="Arial" w:cs="Arial"/>
        </w:rPr>
        <w:t xml:space="preserve"> en Derecho y Ciencias</w:t>
      </w:r>
      <w:r w:rsidRPr="00093125">
        <w:rPr>
          <w:rFonts w:ascii="Arial" w:hAnsi="Arial" w:cs="Arial"/>
        </w:rPr>
        <w:t xml:space="preserve"> </w:t>
      </w:r>
      <w:r w:rsidR="00B8389A" w:rsidRPr="00093125">
        <w:rPr>
          <w:rFonts w:ascii="Arial" w:hAnsi="Arial" w:cs="Arial"/>
        </w:rPr>
        <w:t>Jurídicas</w:t>
      </w:r>
      <w:r w:rsidRPr="00C63EB1">
        <w:rPr>
          <w:rFonts w:ascii="Arial" w:hAnsi="Arial" w:cs="Arial"/>
        </w:rPr>
        <w:t xml:space="preserve"> en la Facultad de Derecho y Ciencias Jurídicas de la Universidad Metropolitana de Monterrey (U.M.M.)</w:t>
      </w:r>
      <w:r w:rsidRPr="00093125">
        <w:rPr>
          <w:rFonts w:ascii="Arial" w:hAnsi="Arial" w:cs="Arial"/>
        </w:rPr>
        <w:t xml:space="preserve"> generación 2012 – 2014, también es pasante de</w:t>
      </w:r>
      <w:r w:rsidRPr="00C63EB1">
        <w:rPr>
          <w:rFonts w:ascii="Arial" w:hAnsi="Arial" w:cs="Arial"/>
        </w:rPr>
        <w:t xml:space="preserve"> la Licenciatura en Criminología con especialidad en Seguridad Pública en la Facultad de Derecho y Criminología de la Universidad Autónoma de Nuevo León (U.A.N.L.)</w:t>
      </w:r>
      <w:r w:rsidRPr="00093125">
        <w:rPr>
          <w:rFonts w:ascii="Arial" w:hAnsi="Arial" w:cs="Arial"/>
        </w:rPr>
        <w:t xml:space="preserve"> generación 2004</w:t>
      </w:r>
      <w:r w:rsidR="00B8389A" w:rsidRPr="00093125">
        <w:rPr>
          <w:rFonts w:ascii="Arial" w:hAnsi="Arial" w:cs="Arial"/>
        </w:rPr>
        <w:t xml:space="preserve"> - 2009</w:t>
      </w:r>
      <w:r w:rsidRPr="00C63EB1">
        <w:rPr>
          <w:rFonts w:ascii="Arial" w:hAnsi="Arial" w:cs="Arial"/>
        </w:rPr>
        <w:t xml:space="preserve">, así como </w:t>
      </w:r>
      <w:r w:rsidR="00B8389A" w:rsidRPr="00093125">
        <w:rPr>
          <w:rFonts w:ascii="Arial" w:hAnsi="Arial" w:cs="Arial"/>
        </w:rPr>
        <w:t>a</w:t>
      </w:r>
      <w:r w:rsidRPr="00C63EB1">
        <w:rPr>
          <w:rFonts w:ascii="Arial" w:hAnsi="Arial" w:cs="Arial"/>
        </w:rPr>
        <w:t>ctualmente, está cursando</w:t>
      </w:r>
      <w:r w:rsidR="00B8389A" w:rsidRPr="00093125">
        <w:rPr>
          <w:rFonts w:ascii="Arial" w:hAnsi="Arial" w:cs="Arial"/>
        </w:rPr>
        <w:t xml:space="preserve"> </w:t>
      </w:r>
      <w:r w:rsidRPr="00C63EB1">
        <w:rPr>
          <w:rFonts w:ascii="Arial" w:hAnsi="Arial" w:cs="Arial"/>
        </w:rPr>
        <w:t>la Maestría en Juicios Orales en el Consorcio WARDEN.</w:t>
      </w:r>
    </w:p>
    <w:p w14:paraId="43462246" w14:textId="77777777" w:rsidR="00C63EB1" w:rsidRPr="00093125" w:rsidRDefault="00C63EB1" w:rsidP="00B8389A">
      <w:pPr>
        <w:pStyle w:val="sangria"/>
        <w:shd w:val="clear" w:color="auto" w:fill="FFFFFF"/>
        <w:spacing w:before="0" w:beforeAutospacing="0" w:after="225" w:afterAutospacing="0" w:line="360" w:lineRule="atLeast"/>
        <w:ind w:firstLine="708"/>
        <w:jc w:val="both"/>
        <w:rPr>
          <w:rFonts w:ascii="Arial" w:hAnsi="Arial" w:cs="Arial"/>
        </w:rPr>
      </w:pPr>
      <w:r w:rsidRPr="00C63EB1">
        <w:rPr>
          <w:rFonts w:ascii="Arial" w:hAnsi="Arial" w:cs="Arial"/>
        </w:rPr>
        <w:t>Ha acumulado más de 15,000 horas en audiencias de delitos de alto impacto, incluyendo Secuestro Agravado, Homicidio Calificado y Feminicidio, cubriendo hasta 80 juicios de estos delitos al año. Su trabajo se centra en la salvaguarda de los derechos de las víctimas, coadyuvando activamente en la integración de carpetas de investigación y el desarrollo de estrategias con perspectiva de género.</w:t>
      </w:r>
    </w:p>
    <w:p w14:paraId="324B0C7A" w14:textId="1A307378" w:rsidR="00B8389A" w:rsidRPr="00093125" w:rsidRDefault="00B8389A" w:rsidP="00B8389A">
      <w:pPr>
        <w:pStyle w:val="sangria"/>
        <w:shd w:val="clear" w:color="auto" w:fill="FFFFFF"/>
        <w:spacing w:before="0" w:beforeAutospacing="0" w:after="225" w:afterAutospacing="0" w:line="360" w:lineRule="atLeast"/>
        <w:ind w:firstLine="708"/>
        <w:jc w:val="both"/>
        <w:rPr>
          <w:rFonts w:ascii="Arial" w:hAnsi="Arial" w:cs="Arial"/>
        </w:rPr>
      </w:pPr>
      <w:r w:rsidRPr="00093125">
        <w:rPr>
          <w:rFonts w:ascii="Arial" w:hAnsi="Arial" w:cs="Arial"/>
        </w:rPr>
        <w:t>Como docente o capacitadora ha brindado diversos cursos de capacitación enfocados en el Sistema Penal Acusatorio, la Ley de Víctimas y la función del Primer Respondiente, dirigidos a elementos de policía de distintos municipios, entre ellos Juárez y Guadalupe, también ha impartido múltiples capacitaciones al personal de la Fiscalía General de Justicia del Estado de Nuevo León en temas de atención a víctimas, la Ley de Víctimas y violencia de género.</w:t>
      </w:r>
    </w:p>
    <w:p w14:paraId="587CB40B" w14:textId="14B4B12E" w:rsidR="00B8389A" w:rsidRPr="00C63EB1" w:rsidRDefault="00B8389A" w:rsidP="005B7B78">
      <w:pPr>
        <w:pStyle w:val="sangria"/>
        <w:shd w:val="clear" w:color="auto" w:fill="FFFFFF"/>
        <w:spacing w:before="0" w:beforeAutospacing="0" w:after="225" w:afterAutospacing="0" w:line="360" w:lineRule="atLeast"/>
        <w:ind w:firstLine="708"/>
        <w:jc w:val="both"/>
        <w:rPr>
          <w:rFonts w:ascii="Arial" w:hAnsi="Arial" w:cs="Arial"/>
        </w:rPr>
      </w:pPr>
      <w:r w:rsidRPr="00093125">
        <w:rPr>
          <w:rFonts w:ascii="Arial" w:hAnsi="Arial" w:cs="Arial"/>
        </w:rPr>
        <w:t xml:space="preserve"> Además, ha participado activamente con USAID en la implementación de planes victímales, el desarrollo de herramientas de evaluación de riesgo para víctimas de género y estrategias de prevención de feminicidios</w:t>
      </w:r>
      <w:r w:rsidR="005B7B78" w:rsidRPr="00093125">
        <w:rPr>
          <w:rFonts w:ascii="Arial" w:hAnsi="Arial" w:cs="Arial"/>
        </w:rPr>
        <w:t xml:space="preserve">, </w:t>
      </w:r>
      <w:r w:rsidR="00CC5626" w:rsidRPr="00093125">
        <w:rPr>
          <w:rFonts w:ascii="Arial" w:hAnsi="Arial" w:cs="Arial"/>
        </w:rPr>
        <w:t>también e</w:t>
      </w:r>
      <w:r w:rsidR="005B7B78" w:rsidRPr="00093125">
        <w:rPr>
          <w:rFonts w:ascii="Arial" w:hAnsi="Arial" w:cs="Arial"/>
        </w:rPr>
        <w:t xml:space="preserve"> fue miembro del equipo JAVA-USAID-Re-Institute, junto con representantes de otras Comisiones de Víctimas del país, con quienes trabaja</w:t>
      </w:r>
      <w:r w:rsidR="00CC5626" w:rsidRPr="00093125">
        <w:rPr>
          <w:rFonts w:ascii="Arial" w:hAnsi="Arial" w:cs="Arial"/>
        </w:rPr>
        <w:t>ba</w:t>
      </w:r>
      <w:r w:rsidR="005B7B78" w:rsidRPr="00093125">
        <w:rPr>
          <w:rFonts w:ascii="Arial" w:hAnsi="Arial" w:cs="Arial"/>
        </w:rPr>
        <w:t xml:space="preserve"> en conjunto en la creación </w:t>
      </w:r>
      <w:r w:rsidR="005B7B78" w:rsidRPr="00093125">
        <w:rPr>
          <w:rFonts w:ascii="Arial" w:hAnsi="Arial" w:cs="Arial"/>
        </w:rPr>
        <w:lastRenderedPageBreak/>
        <w:t>de reformas de ley en materia de víctimas de delitos y derechos humanos a nivel nacional.</w:t>
      </w:r>
    </w:p>
    <w:p w14:paraId="3F074D3E" w14:textId="77777777" w:rsidR="00E24F42" w:rsidRPr="00093125" w:rsidRDefault="00E24F42" w:rsidP="00E24F42">
      <w:pPr>
        <w:pStyle w:val="Ttulo3"/>
        <w:spacing w:before="0" w:beforeAutospacing="0" w:after="0" w:afterAutospacing="0"/>
        <w:jc w:val="both"/>
        <w:rPr>
          <w:rStyle w:val="Hipervnculo"/>
          <w:rFonts w:ascii="inherit" w:hAnsi="inherit"/>
          <w:color w:val="auto"/>
          <w:sz w:val="34"/>
          <w:szCs w:val="34"/>
        </w:rPr>
      </w:pPr>
      <w:r w:rsidRPr="00093125">
        <w:rPr>
          <w:rStyle w:val="Hipervnculo"/>
          <w:rFonts w:ascii="inherit" w:hAnsi="inherit"/>
          <w:color w:val="auto"/>
          <w:sz w:val="34"/>
          <w:szCs w:val="34"/>
        </w:rPr>
        <w:t>Cursos</w:t>
      </w:r>
    </w:p>
    <w:p w14:paraId="0B19AE0C" w14:textId="77777777" w:rsidR="00B8389A" w:rsidRPr="00093125" w:rsidRDefault="00B8389A" w:rsidP="00E24F42">
      <w:pPr>
        <w:pStyle w:val="Ttulo3"/>
        <w:spacing w:before="0" w:beforeAutospacing="0" w:after="0" w:afterAutospacing="0"/>
        <w:jc w:val="both"/>
        <w:rPr>
          <w:rStyle w:val="Hipervnculo"/>
          <w:rFonts w:ascii="inherit" w:hAnsi="inherit"/>
          <w:color w:val="auto"/>
          <w:sz w:val="34"/>
          <w:szCs w:val="34"/>
        </w:rPr>
      </w:pPr>
    </w:p>
    <w:p w14:paraId="47DA0128" w14:textId="71CF2F47" w:rsidR="00C8233F" w:rsidRPr="00BD1E90" w:rsidRDefault="00BD1E90" w:rsidP="00093125">
      <w:pPr>
        <w:pStyle w:val="Ttulo3"/>
        <w:spacing w:before="0" w:beforeAutospacing="0" w:after="225" w:afterAutospacing="0"/>
        <w:ind w:firstLine="708"/>
        <w:jc w:val="both"/>
        <w:rPr>
          <w:rFonts w:ascii="Arial" w:hAnsi="Arial" w:cs="Arial"/>
          <w:b w:val="0"/>
          <w:bCs w:val="0"/>
          <w:sz w:val="24"/>
          <w:szCs w:val="24"/>
        </w:rPr>
      </w:pPr>
      <w:r w:rsidRPr="00BD1E90">
        <w:rPr>
          <w:rFonts w:ascii="Arial" w:hAnsi="Arial" w:cs="Arial"/>
          <w:b w:val="0"/>
          <w:bCs w:val="0"/>
          <w:sz w:val="24"/>
          <w:szCs w:val="24"/>
        </w:rPr>
        <w:t xml:space="preserve">Ha recibido formación en múltiples áreas relevantes para su campo profesional, entre </w:t>
      </w:r>
      <w:r w:rsidR="00C8233F" w:rsidRPr="00093125">
        <w:rPr>
          <w:rFonts w:ascii="Arial" w:hAnsi="Arial" w:cs="Arial"/>
          <w:b w:val="0"/>
          <w:bCs w:val="0"/>
          <w:sz w:val="24"/>
          <w:szCs w:val="24"/>
        </w:rPr>
        <w:t>las que destacan las siguientes:</w:t>
      </w:r>
    </w:p>
    <w:p w14:paraId="105890AA"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Certificación Oficial como Servidora Pública, otorgada por el CONOCER.</w:t>
      </w:r>
    </w:p>
    <w:p w14:paraId="30B29523"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Certificación Oficial de Liderazgo, otorgada por el CONOCER.</w:t>
      </w:r>
    </w:p>
    <w:p w14:paraId="4E102F37"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Certificación como Asesora Jurídica, expedida por la Universidad de Ciencias de la Seguridad en el año 2024.</w:t>
      </w:r>
    </w:p>
    <w:p w14:paraId="5DF0201A"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Certificación como Asesora Jurídica, en la Unidad de Coordinación y Seguimiento de la Fiscalía General de Justicia.</w:t>
      </w:r>
    </w:p>
    <w:p w14:paraId="600C7E74"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Especialización para los Operadores del Sistema Integral de Justicia Penal para Adolescentes, impartido por la Fiscalía General de Justicia de Nuevo León.</w:t>
      </w:r>
    </w:p>
    <w:p w14:paraId="5A5C0F64" w14:textId="77777777" w:rsidR="00BD1E90" w:rsidRPr="00093125"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Perfilación Criminal, impartido por la Secretaría de Seguridad y Protección Ciudadana a nivel federal.</w:t>
      </w:r>
    </w:p>
    <w:p w14:paraId="10F32525" w14:textId="03A65710" w:rsidR="00A7176B" w:rsidRPr="00BD1E90" w:rsidRDefault="00A7176B" w:rsidP="00093125">
      <w:pPr>
        <w:pStyle w:val="Ttulo3"/>
        <w:numPr>
          <w:ilvl w:val="0"/>
          <w:numId w:val="5"/>
        </w:numPr>
        <w:spacing w:after="225" w:afterAutospacing="0"/>
        <w:jc w:val="both"/>
        <w:rPr>
          <w:rFonts w:ascii="Arial" w:hAnsi="Arial" w:cs="Arial"/>
          <w:sz w:val="24"/>
          <w:szCs w:val="24"/>
        </w:rPr>
      </w:pPr>
      <w:r w:rsidRPr="00BD1E90">
        <w:rPr>
          <w:rFonts w:ascii="Arial" w:hAnsi="Arial" w:cs="Arial"/>
          <w:b w:val="0"/>
          <w:bCs w:val="0"/>
          <w:sz w:val="24"/>
          <w:szCs w:val="24"/>
        </w:rPr>
        <w:t xml:space="preserve">Curso de </w:t>
      </w:r>
      <w:r w:rsidR="008225FD" w:rsidRPr="00093125">
        <w:rPr>
          <w:rFonts w:ascii="Arial" w:hAnsi="Arial" w:cs="Arial"/>
          <w:b w:val="0"/>
          <w:bCs w:val="0"/>
          <w:sz w:val="24"/>
          <w:szCs w:val="24"/>
        </w:rPr>
        <w:t>la Actuación del Primer Respondiente en el Sistema Penal Acusatorio</w:t>
      </w:r>
      <w:r w:rsidR="008225FD" w:rsidRPr="00093125">
        <w:rPr>
          <w:rFonts w:ascii="Arial" w:hAnsi="Arial" w:cs="Arial"/>
          <w:sz w:val="24"/>
          <w:szCs w:val="24"/>
        </w:rPr>
        <w:t xml:space="preserve"> </w:t>
      </w:r>
      <w:r w:rsidRPr="00BD1E90">
        <w:rPr>
          <w:rFonts w:ascii="Arial" w:hAnsi="Arial" w:cs="Arial"/>
          <w:b w:val="0"/>
          <w:bCs w:val="0"/>
          <w:sz w:val="24"/>
          <w:szCs w:val="24"/>
        </w:rPr>
        <w:t>impartido por la Secretaría de Seguridad y Protección Ciudadana a nivel federal.</w:t>
      </w:r>
    </w:p>
    <w:p w14:paraId="18C754B5"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Taller de Reparación Integral del Daño, impartido por USAID.</w:t>
      </w:r>
    </w:p>
    <w:p w14:paraId="32097461"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Perspectiva de Género, impartido en la Comisión Ejecutiva Estatal de Atención a Víctimas del Estado de Nuevo León (CEEAVNL).</w:t>
      </w:r>
    </w:p>
    <w:p w14:paraId="2FC271CD"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Acoso y Hostigamiento Sexual y Laboral, impartido por el Poder Ejecutivo del Estado de Nuevo León.</w:t>
      </w:r>
    </w:p>
    <w:p w14:paraId="519480AA"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Cultura de la Legalidad y Combate a la Corrupción, impartido por el Poder Ejecutivo del Estado de Nuevo León.</w:t>
      </w:r>
    </w:p>
    <w:p w14:paraId="4918E6A1"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Cursos especializados en Prevención de la Violencia hacia Mujeres y Niños, Derechos Humanos desde la Perspectiva de Género y Órdenes de Protección.</w:t>
      </w:r>
    </w:p>
    <w:p w14:paraId="5B548567"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Atención Ciudadana y Atención a Víctimas de Delito, impartido por el Instituto de Formación Profesional.</w:t>
      </w:r>
    </w:p>
    <w:p w14:paraId="548EB53B"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lastRenderedPageBreak/>
        <w:t>Curso Psicoeducativo en Perspectiva de Género, impartido por el Instituto de Formación Profesional de la Fiscalía General de Justicia de Nuevo León.</w:t>
      </w:r>
    </w:p>
    <w:p w14:paraId="01CB7918"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Principios de Atención Ciudadana, impartido por el Instituto de Formación Profesional de la Fiscalía General de Justicia de Nuevo León.</w:t>
      </w:r>
    </w:p>
    <w:p w14:paraId="75F14D54" w14:textId="77777777" w:rsidR="00BD1E90" w:rsidRPr="00BD1E90"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Curso de Técnicas de Entrevista, impartido por el Instituto de Formación Profesional de la Fiscalía General de Justicia de Nuevo León.</w:t>
      </w:r>
    </w:p>
    <w:p w14:paraId="7121974F" w14:textId="61EF64B1" w:rsidR="00C8233F" w:rsidRPr="00093125" w:rsidRDefault="00BD1E90" w:rsidP="00093125">
      <w:pPr>
        <w:pStyle w:val="Ttulo3"/>
        <w:numPr>
          <w:ilvl w:val="0"/>
          <w:numId w:val="5"/>
        </w:numPr>
        <w:spacing w:before="0" w:beforeAutospacing="0" w:after="225" w:afterAutospacing="0"/>
        <w:jc w:val="both"/>
        <w:rPr>
          <w:rFonts w:ascii="Arial" w:hAnsi="Arial" w:cs="Arial"/>
          <w:b w:val="0"/>
          <w:bCs w:val="0"/>
          <w:sz w:val="24"/>
          <w:szCs w:val="24"/>
        </w:rPr>
      </w:pPr>
      <w:r w:rsidRPr="00BD1E90">
        <w:rPr>
          <w:rFonts w:ascii="Arial" w:hAnsi="Arial" w:cs="Arial"/>
          <w:b w:val="0"/>
          <w:bCs w:val="0"/>
          <w:sz w:val="24"/>
          <w:szCs w:val="24"/>
        </w:rPr>
        <w:t>Constancia por Participación en el Concurso Nacional Interuniversitario de Juicios Orales, otorgada por la Universidad Autónoma de Nuevo León (U.A.N.L.) en agosto de 2013.</w:t>
      </w:r>
    </w:p>
    <w:p w14:paraId="56DBBC0E" w14:textId="77777777" w:rsidR="000972E0" w:rsidRPr="00093125" w:rsidRDefault="000972E0" w:rsidP="000972E0">
      <w:pPr>
        <w:pStyle w:val="Ttulo3"/>
        <w:spacing w:before="0" w:beforeAutospacing="0" w:after="0" w:afterAutospacing="0"/>
        <w:jc w:val="both"/>
        <w:rPr>
          <w:rFonts w:ascii="inherit" w:hAnsi="inherit" w:cs="Arial"/>
          <w:sz w:val="34"/>
          <w:szCs w:val="34"/>
          <w:u w:val="single"/>
        </w:rPr>
      </w:pPr>
      <w:r w:rsidRPr="00093125">
        <w:rPr>
          <w:rFonts w:ascii="inherit" w:hAnsi="inherit" w:cs="Arial"/>
          <w:sz w:val="34"/>
          <w:szCs w:val="34"/>
          <w:u w:val="single"/>
        </w:rPr>
        <w:t xml:space="preserve">Actividades </w:t>
      </w:r>
      <w:r w:rsidR="00C3170D" w:rsidRPr="00093125">
        <w:rPr>
          <w:rFonts w:ascii="inherit" w:hAnsi="inherit" w:cs="Arial"/>
          <w:sz w:val="34"/>
          <w:szCs w:val="34"/>
          <w:u w:val="single"/>
        </w:rPr>
        <w:t>Profesionales</w:t>
      </w:r>
    </w:p>
    <w:p w14:paraId="6ADF67BB" w14:textId="77777777" w:rsidR="00C8233F" w:rsidRPr="00093125" w:rsidRDefault="00C8233F" w:rsidP="005B153A">
      <w:pPr>
        <w:pStyle w:val="sangria"/>
        <w:shd w:val="clear" w:color="auto" w:fill="FFFFFF"/>
        <w:spacing w:before="0" w:beforeAutospacing="0" w:after="0" w:afterAutospacing="0" w:line="360" w:lineRule="atLeast"/>
        <w:jc w:val="both"/>
        <w:rPr>
          <w:rFonts w:ascii="Arial" w:hAnsi="Arial" w:cs="Arial"/>
          <w:bCs/>
          <w:szCs w:val="26"/>
        </w:rPr>
      </w:pPr>
    </w:p>
    <w:p w14:paraId="77BECE11" w14:textId="0466AA2E" w:rsidR="006646BE" w:rsidRPr="00093125" w:rsidRDefault="006646BE" w:rsidP="006646BE">
      <w:pPr>
        <w:pStyle w:val="sangria"/>
        <w:shd w:val="clear" w:color="auto" w:fill="FFFFFF"/>
        <w:spacing w:before="0" w:beforeAutospacing="0" w:after="0" w:afterAutospacing="0" w:line="360" w:lineRule="atLeast"/>
        <w:ind w:firstLine="708"/>
        <w:jc w:val="both"/>
        <w:rPr>
          <w:rFonts w:ascii="Arial" w:hAnsi="Arial" w:cs="Arial"/>
          <w:bCs/>
          <w:szCs w:val="26"/>
        </w:rPr>
      </w:pPr>
      <w:r w:rsidRPr="006646BE">
        <w:rPr>
          <w:rFonts w:ascii="Arial" w:hAnsi="Arial" w:cs="Arial"/>
          <w:bCs/>
          <w:szCs w:val="26"/>
        </w:rPr>
        <w:t>En el ámbito del servicio público, ha ocupado puestos clave en la Comisión Ejecutiva Estatal de Atención a Víctimas del Estado de Nuevo León (CEEAVNL), destacando su rol como Jefa de Asesoría Jurídica Especializada en Feminicidios y Feminicidios en Grado de Tentativa desde enero de 2023</w:t>
      </w:r>
      <w:r w:rsidRPr="00093125">
        <w:rPr>
          <w:rFonts w:ascii="Arial" w:hAnsi="Arial" w:cs="Arial"/>
          <w:bCs/>
          <w:szCs w:val="26"/>
        </w:rPr>
        <w:t xml:space="preserve"> hasta Diciembre de 2024</w:t>
      </w:r>
      <w:r w:rsidRPr="006646BE">
        <w:rPr>
          <w:rFonts w:ascii="Arial" w:hAnsi="Arial" w:cs="Arial"/>
          <w:bCs/>
          <w:szCs w:val="26"/>
        </w:rPr>
        <w:t>, donde lidera estrategias de protección y representación de víctimas, además de coordinar mesas de trabajo interinstitucionales y supervisar la ejecución de estrategias jurídicas en casos de alto impacto.</w:t>
      </w:r>
    </w:p>
    <w:p w14:paraId="1325A51A" w14:textId="77777777" w:rsidR="006646BE" w:rsidRPr="006646BE" w:rsidRDefault="006646BE" w:rsidP="006646BE">
      <w:pPr>
        <w:pStyle w:val="sangria"/>
        <w:shd w:val="clear" w:color="auto" w:fill="FFFFFF"/>
        <w:spacing w:before="0" w:beforeAutospacing="0" w:after="0" w:afterAutospacing="0" w:line="360" w:lineRule="atLeast"/>
        <w:ind w:firstLine="708"/>
        <w:jc w:val="both"/>
        <w:rPr>
          <w:rFonts w:ascii="Arial" w:hAnsi="Arial" w:cs="Arial"/>
          <w:bCs/>
          <w:szCs w:val="26"/>
        </w:rPr>
      </w:pPr>
    </w:p>
    <w:p w14:paraId="62CF6FA8" w14:textId="77777777" w:rsidR="00BC6091" w:rsidRPr="00093125" w:rsidRDefault="006646BE" w:rsidP="009C16A3">
      <w:pPr>
        <w:pStyle w:val="sangria"/>
        <w:shd w:val="clear" w:color="auto" w:fill="FFFFFF"/>
        <w:spacing w:before="0" w:beforeAutospacing="0" w:after="0" w:afterAutospacing="0" w:line="360" w:lineRule="atLeast"/>
        <w:ind w:firstLine="708"/>
        <w:jc w:val="both"/>
        <w:rPr>
          <w:rFonts w:ascii="Arial" w:hAnsi="Arial" w:cs="Arial"/>
          <w:bCs/>
          <w:szCs w:val="26"/>
        </w:rPr>
      </w:pPr>
      <w:r w:rsidRPr="006646BE">
        <w:rPr>
          <w:rFonts w:ascii="Arial" w:hAnsi="Arial" w:cs="Arial"/>
          <w:bCs/>
          <w:szCs w:val="26"/>
        </w:rPr>
        <w:t xml:space="preserve">Previamente, de </w:t>
      </w:r>
      <w:r w:rsidR="00C869F3" w:rsidRPr="00093125">
        <w:rPr>
          <w:rFonts w:ascii="Arial" w:hAnsi="Arial" w:cs="Arial"/>
          <w:bCs/>
          <w:szCs w:val="26"/>
        </w:rPr>
        <w:t>J</w:t>
      </w:r>
      <w:r w:rsidRPr="006646BE">
        <w:rPr>
          <w:rFonts w:ascii="Arial" w:hAnsi="Arial" w:cs="Arial"/>
          <w:bCs/>
          <w:szCs w:val="26"/>
        </w:rPr>
        <w:t xml:space="preserve">ulio de 2018 a </w:t>
      </w:r>
      <w:r w:rsidR="00C869F3" w:rsidRPr="00093125">
        <w:rPr>
          <w:rFonts w:ascii="Arial" w:hAnsi="Arial" w:cs="Arial"/>
          <w:bCs/>
          <w:szCs w:val="26"/>
        </w:rPr>
        <w:t>E</w:t>
      </w:r>
      <w:r w:rsidRPr="006646BE">
        <w:rPr>
          <w:rFonts w:ascii="Arial" w:hAnsi="Arial" w:cs="Arial"/>
          <w:bCs/>
          <w:szCs w:val="26"/>
        </w:rPr>
        <w:t>nero de 2023, se desempeñó como Asesora Jurídica en la misma institución</w:t>
      </w:r>
      <w:r w:rsidR="007A6C65" w:rsidRPr="00093125">
        <w:rPr>
          <w:rFonts w:ascii="Arial" w:hAnsi="Arial" w:cs="Arial"/>
          <w:bCs/>
          <w:szCs w:val="26"/>
        </w:rPr>
        <w:t xml:space="preserve"> Como Asesora Jurídica, desempeñó un papel fundamental en la gestión y seguimiento de los procesos legales de las víctimas, asegurando que sus derechos fueran debidamente reconocidos y atendidos. Su labor permitió brindar confianza y respaldo a quienes representó, garantizando una adecuada impartición de justicia y protección a quienes más lo necesitaban</w:t>
      </w:r>
      <w:r w:rsidR="00F5285F" w:rsidRPr="00093125">
        <w:rPr>
          <w:rFonts w:ascii="Arial" w:hAnsi="Arial" w:cs="Arial"/>
          <w:bCs/>
          <w:szCs w:val="26"/>
        </w:rPr>
        <w:t xml:space="preserve">, </w:t>
      </w:r>
      <w:r w:rsidR="007A6C65" w:rsidRPr="00093125">
        <w:rPr>
          <w:rFonts w:ascii="Arial" w:hAnsi="Arial" w:cs="Arial"/>
          <w:bCs/>
          <w:szCs w:val="26"/>
        </w:rPr>
        <w:t>e</w:t>
      </w:r>
      <w:r w:rsidR="009C16A3" w:rsidRPr="00093125">
        <w:rPr>
          <w:rFonts w:ascii="Arial" w:hAnsi="Arial" w:cs="Arial"/>
          <w:bCs/>
          <w:szCs w:val="26"/>
        </w:rPr>
        <w:t>n la mayoría de los casos</w:t>
      </w:r>
      <w:r w:rsidR="007A6C65" w:rsidRPr="00093125">
        <w:rPr>
          <w:rFonts w:ascii="Arial" w:hAnsi="Arial" w:cs="Arial"/>
          <w:bCs/>
          <w:szCs w:val="26"/>
        </w:rPr>
        <w:t xml:space="preserve"> </w:t>
      </w:r>
      <w:r w:rsidR="00BC6091" w:rsidRPr="00093125">
        <w:rPr>
          <w:rFonts w:ascii="Arial" w:hAnsi="Arial" w:cs="Arial"/>
          <w:bCs/>
          <w:szCs w:val="26"/>
        </w:rPr>
        <w:t xml:space="preserve">fue </w:t>
      </w:r>
      <w:r w:rsidR="009C16A3" w:rsidRPr="00093125">
        <w:rPr>
          <w:rFonts w:ascii="Arial" w:hAnsi="Arial" w:cs="Arial"/>
          <w:bCs/>
          <w:szCs w:val="26"/>
        </w:rPr>
        <w:t>una figura clave en la garantía y protección de los derechos de las víctimas, particularmente de grupos vulnerables.</w:t>
      </w:r>
    </w:p>
    <w:p w14:paraId="2CE0B611" w14:textId="7AC8666F" w:rsidR="00BC6091" w:rsidRPr="00093125" w:rsidRDefault="009C16A3" w:rsidP="00623082">
      <w:pPr>
        <w:pStyle w:val="sangria"/>
        <w:shd w:val="clear" w:color="auto" w:fill="FFFFFF"/>
        <w:spacing w:before="0" w:beforeAutospacing="0" w:after="0" w:afterAutospacing="0" w:line="360" w:lineRule="atLeast"/>
        <w:ind w:firstLine="708"/>
        <w:jc w:val="both"/>
        <w:rPr>
          <w:rFonts w:ascii="Arial" w:hAnsi="Arial" w:cs="Arial"/>
          <w:bCs/>
          <w:szCs w:val="26"/>
        </w:rPr>
      </w:pPr>
      <w:r w:rsidRPr="00093125">
        <w:rPr>
          <w:rFonts w:ascii="Arial" w:hAnsi="Arial" w:cs="Arial"/>
          <w:bCs/>
          <w:szCs w:val="26"/>
        </w:rPr>
        <w:t xml:space="preserve"> </w:t>
      </w:r>
    </w:p>
    <w:p w14:paraId="51B40818" w14:textId="7809DD70" w:rsidR="00BC6091" w:rsidRPr="006646BE" w:rsidRDefault="006646BE" w:rsidP="00BC6091">
      <w:pPr>
        <w:pStyle w:val="sangria"/>
        <w:shd w:val="clear" w:color="auto" w:fill="FFFFFF"/>
        <w:spacing w:before="0" w:beforeAutospacing="0" w:after="0" w:afterAutospacing="0" w:line="360" w:lineRule="atLeast"/>
        <w:ind w:firstLine="708"/>
        <w:jc w:val="both"/>
        <w:rPr>
          <w:rFonts w:ascii="Arial" w:hAnsi="Arial" w:cs="Arial"/>
          <w:bCs/>
          <w:szCs w:val="26"/>
        </w:rPr>
      </w:pPr>
      <w:r w:rsidRPr="006646BE">
        <w:rPr>
          <w:rFonts w:ascii="Arial" w:hAnsi="Arial" w:cs="Arial"/>
          <w:bCs/>
          <w:szCs w:val="26"/>
        </w:rPr>
        <w:t>En sus inicios profesionales, fue Escribiente del Ministerio Público en la Procuraduría General del Estado de Nuevo León de 2010 a 2011, colaborando en la integración de averiguaciones previas, diligencias de detenidos y consignaciones judiciales</w:t>
      </w:r>
      <w:r w:rsidR="00BC6091" w:rsidRPr="00093125">
        <w:rPr>
          <w:rFonts w:ascii="Arial" w:hAnsi="Arial" w:cs="Arial"/>
          <w:bCs/>
          <w:szCs w:val="26"/>
        </w:rPr>
        <w:t xml:space="preserve">, para luego </w:t>
      </w:r>
      <w:r w:rsidR="0069054B" w:rsidRPr="00093125">
        <w:rPr>
          <w:rFonts w:ascii="Arial" w:hAnsi="Arial" w:cs="Arial"/>
          <w:bCs/>
          <w:szCs w:val="26"/>
        </w:rPr>
        <w:t xml:space="preserve">ser nombrada </w:t>
      </w:r>
      <w:r w:rsidR="00BC6091" w:rsidRPr="006646BE">
        <w:rPr>
          <w:rFonts w:ascii="Arial" w:hAnsi="Arial" w:cs="Arial"/>
          <w:bCs/>
          <w:szCs w:val="26"/>
        </w:rPr>
        <w:t xml:space="preserve">Auxiliar de Investigación </w:t>
      </w:r>
      <w:r w:rsidR="0069054B" w:rsidRPr="00093125">
        <w:rPr>
          <w:rFonts w:ascii="Arial" w:hAnsi="Arial" w:cs="Arial"/>
          <w:bCs/>
          <w:szCs w:val="26"/>
        </w:rPr>
        <w:t xml:space="preserve">cuando el Sistema Penal Acusatorio inicio en el Estado </w:t>
      </w:r>
      <w:r w:rsidR="00BC6091" w:rsidRPr="006646BE">
        <w:rPr>
          <w:rFonts w:ascii="Arial" w:hAnsi="Arial" w:cs="Arial"/>
          <w:bCs/>
          <w:szCs w:val="26"/>
        </w:rPr>
        <w:t>de</w:t>
      </w:r>
      <w:r w:rsidR="0069054B" w:rsidRPr="00093125">
        <w:rPr>
          <w:rFonts w:ascii="Arial" w:hAnsi="Arial" w:cs="Arial"/>
          <w:bCs/>
          <w:szCs w:val="26"/>
        </w:rPr>
        <w:t>sempeñando esta labor de</w:t>
      </w:r>
      <w:r w:rsidR="00623082" w:rsidRPr="00093125">
        <w:rPr>
          <w:rFonts w:ascii="Arial" w:hAnsi="Arial" w:cs="Arial"/>
          <w:bCs/>
          <w:szCs w:val="26"/>
        </w:rPr>
        <w:t>l</w:t>
      </w:r>
      <w:r w:rsidR="00BC6091" w:rsidRPr="006646BE">
        <w:rPr>
          <w:rFonts w:ascii="Arial" w:hAnsi="Arial" w:cs="Arial"/>
          <w:bCs/>
          <w:szCs w:val="26"/>
        </w:rPr>
        <w:t xml:space="preserve"> 2012 a 2018, apoyando en la integración de carpetas de investigación en diversas Unidades de </w:t>
      </w:r>
      <w:r w:rsidR="00BC6091" w:rsidRPr="006646BE">
        <w:rPr>
          <w:rFonts w:ascii="Arial" w:hAnsi="Arial" w:cs="Arial"/>
          <w:bCs/>
          <w:szCs w:val="26"/>
        </w:rPr>
        <w:lastRenderedPageBreak/>
        <w:t xml:space="preserve">Investigación, incluyendo áreas especializadas en homicidios, </w:t>
      </w:r>
      <w:r w:rsidR="00623082" w:rsidRPr="00093125">
        <w:rPr>
          <w:rFonts w:ascii="Arial" w:hAnsi="Arial" w:cs="Arial"/>
          <w:bCs/>
          <w:szCs w:val="26"/>
        </w:rPr>
        <w:t>J</w:t>
      </w:r>
      <w:r w:rsidR="00BC6091" w:rsidRPr="006646BE">
        <w:rPr>
          <w:rFonts w:ascii="Arial" w:hAnsi="Arial" w:cs="Arial"/>
          <w:bCs/>
          <w:szCs w:val="26"/>
        </w:rPr>
        <w:t>usticia familiar y delitos contra la vida e integridad física.</w:t>
      </w:r>
    </w:p>
    <w:p w14:paraId="53A42472" w14:textId="02A760B5" w:rsidR="006646BE" w:rsidRPr="006646BE" w:rsidRDefault="006646BE" w:rsidP="006646BE">
      <w:pPr>
        <w:pStyle w:val="sangria"/>
        <w:shd w:val="clear" w:color="auto" w:fill="FFFFFF"/>
        <w:spacing w:before="0" w:beforeAutospacing="0" w:after="0" w:afterAutospacing="0" w:line="360" w:lineRule="atLeast"/>
        <w:jc w:val="both"/>
        <w:rPr>
          <w:rFonts w:ascii="Arial" w:hAnsi="Arial" w:cs="Arial"/>
          <w:bCs/>
          <w:szCs w:val="26"/>
        </w:rPr>
      </w:pPr>
    </w:p>
    <w:p w14:paraId="5B170B92" w14:textId="318A9E52" w:rsidR="006646BE" w:rsidRPr="006646BE" w:rsidRDefault="006646BE" w:rsidP="00623082">
      <w:pPr>
        <w:pStyle w:val="sangria"/>
        <w:shd w:val="clear" w:color="auto" w:fill="FFFFFF"/>
        <w:spacing w:before="0" w:beforeAutospacing="0" w:after="0" w:afterAutospacing="0" w:line="360" w:lineRule="atLeast"/>
        <w:ind w:firstLine="708"/>
        <w:jc w:val="both"/>
        <w:rPr>
          <w:rFonts w:ascii="Arial" w:hAnsi="Arial" w:cs="Arial"/>
          <w:bCs/>
          <w:szCs w:val="26"/>
        </w:rPr>
      </w:pPr>
      <w:r w:rsidRPr="006646BE">
        <w:rPr>
          <w:rFonts w:ascii="Arial" w:hAnsi="Arial" w:cs="Arial"/>
          <w:bCs/>
          <w:szCs w:val="26"/>
        </w:rPr>
        <w:t>A lo largo de su trayectoria, ha demostrado un sólido compromiso con la justicia, la capacitación y la mejora continua en la aplicación del Sistema Penal Acusatorio,</w:t>
      </w:r>
      <w:r w:rsidR="00C421AD" w:rsidRPr="00093125">
        <w:rPr>
          <w:rFonts w:ascii="Arial" w:hAnsi="Arial" w:cs="Arial"/>
          <w:bCs/>
          <w:szCs w:val="26"/>
        </w:rPr>
        <w:t xml:space="preserve"> </w:t>
      </w:r>
      <w:r w:rsidRPr="006646BE">
        <w:rPr>
          <w:rFonts w:ascii="Arial" w:hAnsi="Arial" w:cs="Arial"/>
          <w:bCs/>
          <w:szCs w:val="26"/>
        </w:rPr>
        <w:t>consolidándose como una profesional altamente capacitada en su campo.</w:t>
      </w:r>
    </w:p>
    <w:p w14:paraId="63594A0D" w14:textId="1B0707B1" w:rsidR="0049389C" w:rsidRPr="00093125" w:rsidRDefault="0049389C" w:rsidP="006646BE">
      <w:pPr>
        <w:pStyle w:val="sangria"/>
        <w:shd w:val="clear" w:color="auto" w:fill="FFFFFF"/>
        <w:spacing w:before="0" w:beforeAutospacing="0" w:after="0" w:afterAutospacing="0" w:line="360" w:lineRule="atLeast"/>
        <w:jc w:val="both"/>
        <w:rPr>
          <w:rFonts w:ascii="Arial" w:hAnsi="Arial" w:cs="Arial"/>
          <w:b/>
          <w:bCs/>
          <w:sz w:val="26"/>
          <w:szCs w:val="26"/>
        </w:rPr>
      </w:pPr>
    </w:p>
    <w:sectPr w:rsidR="0049389C" w:rsidRPr="00093125"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0AD99" w14:textId="77777777" w:rsidR="003C40CC" w:rsidRDefault="003C40CC" w:rsidP="00F21CF2">
      <w:pPr>
        <w:spacing w:after="0" w:line="240" w:lineRule="auto"/>
      </w:pPr>
      <w:r>
        <w:separator/>
      </w:r>
    </w:p>
  </w:endnote>
  <w:endnote w:type="continuationSeparator" w:id="0">
    <w:p w14:paraId="181D56E1" w14:textId="77777777" w:rsidR="003C40CC" w:rsidRDefault="003C40CC"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3DE6" w14:textId="77777777" w:rsidR="003C40CC" w:rsidRDefault="003C40CC" w:rsidP="00F21CF2">
      <w:pPr>
        <w:spacing w:after="0" w:line="240" w:lineRule="auto"/>
      </w:pPr>
      <w:r>
        <w:separator/>
      </w:r>
    </w:p>
  </w:footnote>
  <w:footnote w:type="continuationSeparator" w:id="0">
    <w:p w14:paraId="3F094122" w14:textId="77777777" w:rsidR="003C40CC" w:rsidRDefault="003C40CC"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905"/>
    <w:multiLevelType w:val="multilevel"/>
    <w:tmpl w:val="08D8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14385"/>
    <w:multiLevelType w:val="multilevel"/>
    <w:tmpl w:val="026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4387D"/>
    <w:multiLevelType w:val="hybridMultilevel"/>
    <w:tmpl w:val="AE1AB92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562C109F"/>
    <w:multiLevelType w:val="multilevel"/>
    <w:tmpl w:val="9EAE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3125"/>
    <w:rsid w:val="000972E0"/>
    <w:rsid w:val="00103469"/>
    <w:rsid w:val="0014333A"/>
    <w:rsid w:val="00175202"/>
    <w:rsid w:val="001A6337"/>
    <w:rsid w:val="001B5288"/>
    <w:rsid w:val="001D0FF3"/>
    <w:rsid w:val="0022285E"/>
    <w:rsid w:val="00225A47"/>
    <w:rsid w:val="0026338B"/>
    <w:rsid w:val="00265675"/>
    <w:rsid w:val="00284239"/>
    <w:rsid w:val="00293216"/>
    <w:rsid w:val="00307037"/>
    <w:rsid w:val="00317EF2"/>
    <w:rsid w:val="00330051"/>
    <w:rsid w:val="00386AB0"/>
    <w:rsid w:val="003C40CC"/>
    <w:rsid w:val="003C7BC9"/>
    <w:rsid w:val="003D2972"/>
    <w:rsid w:val="004059DF"/>
    <w:rsid w:val="00480B20"/>
    <w:rsid w:val="0049389C"/>
    <w:rsid w:val="004C4638"/>
    <w:rsid w:val="005042B0"/>
    <w:rsid w:val="005062C1"/>
    <w:rsid w:val="00537335"/>
    <w:rsid w:val="00537572"/>
    <w:rsid w:val="005B153A"/>
    <w:rsid w:val="005B7B78"/>
    <w:rsid w:val="005E3F1E"/>
    <w:rsid w:val="006034D6"/>
    <w:rsid w:val="00623082"/>
    <w:rsid w:val="00631F43"/>
    <w:rsid w:val="00643F4F"/>
    <w:rsid w:val="00646931"/>
    <w:rsid w:val="006646BE"/>
    <w:rsid w:val="006721DD"/>
    <w:rsid w:val="0069054B"/>
    <w:rsid w:val="006B100A"/>
    <w:rsid w:val="006C7CBF"/>
    <w:rsid w:val="006F7795"/>
    <w:rsid w:val="00721122"/>
    <w:rsid w:val="0073339D"/>
    <w:rsid w:val="007439BA"/>
    <w:rsid w:val="007A6C65"/>
    <w:rsid w:val="007B0DA3"/>
    <w:rsid w:val="007C784C"/>
    <w:rsid w:val="00815447"/>
    <w:rsid w:val="00817C6B"/>
    <w:rsid w:val="008225FD"/>
    <w:rsid w:val="008425DA"/>
    <w:rsid w:val="00846648"/>
    <w:rsid w:val="00870053"/>
    <w:rsid w:val="00875FB1"/>
    <w:rsid w:val="008C19E1"/>
    <w:rsid w:val="00914B08"/>
    <w:rsid w:val="009C16A3"/>
    <w:rsid w:val="009E0555"/>
    <w:rsid w:val="009F4DA0"/>
    <w:rsid w:val="00A16843"/>
    <w:rsid w:val="00A674B9"/>
    <w:rsid w:val="00A7176B"/>
    <w:rsid w:val="00AC6ACA"/>
    <w:rsid w:val="00AD1ABC"/>
    <w:rsid w:val="00B475B9"/>
    <w:rsid w:val="00B50293"/>
    <w:rsid w:val="00B61CF8"/>
    <w:rsid w:val="00B8389A"/>
    <w:rsid w:val="00BA03AF"/>
    <w:rsid w:val="00BA733D"/>
    <w:rsid w:val="00BC30A8"/>
    <w:rsid w:val="00BC6091"/>
    <w:rsid w:val="00BD1E90"/>
    <w:rsid w:val="00BE6382"/>
    <w:rsid w:val="00C11A59"/>
    <w:rsid w:val="00C3170D"/>
    <w:rsid w:val="00C421AD"/>
    <w:rsid w:val="00C44C81"/>
    <w:rsid w:val="00C57090"/>
    <w:rsid w:val="00C63EB1"/>
    <w:rsid w:val="00C712AA"/>
    <w:rsid w:val="00C8233F"/>
    <w:rsid w:val="00C869F3"/>
    <w:rsid w:val="00CB1EAA"/>
    <w:rsid w:val="00CC5626"/>
    <w:rsid w:val="00CD69CC"/>
    <w:rsid w:val="00D12912"/>
    <w:rsid w:val="00D16DF6"/>
    <w:rsid w:val="00D6535D"/>
    <w:rsid w:val="00D91643"/>
    <w:rsid w:val="00D94424"/>
    <w:rsid w:val="00DB7DA0"/>
    <w:rsid w:val="00DC6C34"/>
    <w:rsid w:val="00E24F42"/>
    <w:rsid w:val="00E77802"/>
    <w:rsid w:val="00EC7E73"/>
    <w:rsid w:val="00F21CF2"/>
    <w:rsid w:val="00F315A2"/>
    <w:rsid w:val="00F5285F"/>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7798"/>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 w:type="paragraph" w:styleId="NormalWeb">
    <w:name w:val="Normal (Web)"/>
    <w:basedOn w:val="Normal"/>
    <w:uiPriority w:val="99"/>
    <w:semiHidden/>
    <w:unhideWhenUsed/>
    <w:rsid w:val="00C63E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4836">
      <w:bodyDiv w:val="1"/>
      <w:marLeft w:val="0"/>
      <w:marRight w:val="0"/>
      <w:marTop w:val="0"/>
      <w:marBottom w:val="0"/>
      <w:divBdr>
        <w:top w:val="none" w:sz="0" w:space="0" w:color="auto"/>
        <w:left w:val="none" w:sz="0" w:space="0" w:color="auto"/>
        <w:bottom w:val="none" w:sz="0" w:space="0" w:color="auto"/>
        <w:right w:val="none" w:sz="0" w:space="0" w:color="auto"/>
      </w:divBdr>
    </w:div>
    <w:div w:id="183137457">
      <w:bodyDiv w:val="1"/>
      <w:marLeft w:val="0"/>
      <w:marRight w:val="0"/>
      <w:marTop w:val="0"/>
      <w:marBottom w:val="0"/>
      <w:divBdr>
        <w:top w:val="none" w:sz="0" w:space="0" w:color="auto"/>
        <w:left w:val="none" w:sz="0" w:space="0" w:color="auto"/>
        <w:bottom w:val="none" w:sz="0" w:space="0" w:color="auto"/>
        <w:right w:val="none" w:sz="0" w:space="0" w:color="auto"/>
      </w:divBdr>
    </w:div>
    <w:div w:id="188372191">
      <w:bodyDiv w:val="1"/>
      <w:marLeft w:val="0"/>
      <w:marRight w:val="0"/>
      <w:marTop w:val="0"/>
      <w:marBottom w:val="0"/>
      <w:divBdr>
        <w:top w:val="none" w:sz="0" w:space="0" w:color="auto"/>
        <w:left w:val="none" w:sz="0" w:space="0" w:color="auto"/>
        <w:bottom w:val="none" w:sz="0" w:space="0" w:color="auto"/>
        <w:right w:val="none" w:sz="0" w:space="0" w:color="auto"/>
      </w:divBdr>
    </w:div>
    <w:div w:id="265581481">
      <w:bodyDiv w:val="1"/>
      <w:marLeft w:val="0"/>
      <w:marRight w:val="0"/>
      <w:marTop w:val="0"/>
      <w:marBottom w:val="0"/>
      <w:divBdr>
        <w:top w:val="none" w:sz="0" w:space="0" w:color="auto"/>
        <w:left w:val="none" w:sz="0" w:space="0" w:color="auto"/>
        <w:bottom w:val="none" w:sz="0" w:space="0" w:color="auto"/>
        <w:right w:val="none" w:sz="0" w:space="0" w:color="auto"/>
      </w:divBdr>
    </w:div>
    <w:div w:id="389111367">
      <w:bodyDiv w:val="1"/>
      <w:marLeft w:val="0"/>
      <w:marRight w:val="0"/>
      <w:marTop w:val="0"/>
      <w:marBottom w:val="0"/>
      <w:divBdr>
        <w:top w:val="none" w:sz="0" w:space="0" w:color="auto"/>
        <w:left w:val="none" w:sz="0" w:space="0" w:color="auto"/>
        <w:bottom w:val="none" w:sz="0" w:space="0" w:color="auto"/>
        <w:right w:val="none" w:sz="0" w:space="0" w:color="auto"/>
      </w:divBdr>
    </w:div>
    <w:div w:id="510336169">
      <w:bodyDiv w:val="1"/>
      <w:marLeft w:val="0"/>
      <w:marRight w:val="0"/>
      <w:marTop w:val="0"/>
      <w:marBottom w:val="0"/>
      <w:divBdr>
        <w:top w:val="none" w:sz="0" w:space="0" w:color="auto"/>
        <w:left w:val="none" w:sz="0" w:space="0" w:color="auto"/>
        <w:bottom w:val="none" w:sz="0" w:space="0" w:color="auto"/>
        <w:right w:val="none" w:sz="0" w:space="0" w:color="auto"/>
      </w:divBdr>
    </w:div>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619071536">
      <w:bodyDiv w:val="1"/>
      <w:marLeft w:val="0"/>
      <w:marRight w:val="0"/>
      <w:marTop w:val="0"/>
      <w:marBottom w:val="0"/>
      <w:divBdr>
        <w:top w:val="none" w:sz="0" w:space="0" w:color="auto"/>
        <w:left w:val="none" w:sz="0" w:space="0" w:color="auto"/>
        <w:bottom w:val="none" w:sz="0" w:space="0" w:color="auto"/>
        <w:right w:val="none" w:sz="0" w:space="0" w:color="auto"/>
      </w:divBdr>
    </w:div>
    <w:div w:id="69396112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42068590">
      <w:bodyDiv w:val="1"/>
      <w:marLeft w:val="0"/>
      <w:marRight w:val="0"/>
      <w:marTop w:val="0"/>
      <w:marBottom w:val="0"/>
      <w:divBdr>
        <w:top w:val="none" w:sz="0" w:space="0" w:color="auto"/>
        <w:left w:val="none" w:sz="0" w:space="0" w:color="auto"/>
        <w:bottom w:val="none" w:sz="0" w:space="0" w:color="auto"/>
        <w:right w:val="none" w:sz="0" w:space="0" w:color="auto"/>
      </w:divBdr>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912085572">
      <w:bodyDiv w:val="1"/>
      <w:marLeft w:val="0"/>
      <w:marRight w:val="0"/>
      <w:marTop w:val="0"/>
      <w:marBottom w:val="0"/>
      <w:divBdr>
        <w:top w:val="none" w:sz="0" w:space="0" w:color="auto"/>
        <w:left w:val="none" w:sz="0" w:space="0" w:color="auto"/>
        <w:bottom w:val="none" w:sz="0" w:space="0" w:color="auto"/>
        <w:right w:val="none" w:sz="0" w:space="0" w:color="auto"/>
      </w:divBdr>
    </w:div>
    <w:div w:id="1246841046">
      <w:bodyDiv w:val="1"/>
      <w:marLeft w:val="0"/>
      <w:marRight w:val="0"/>
      <w:marTop w:val="0"/>
      <w:marBottom w:val="0"/>
      <w:divBdr>
        <w:top w:val="none" w:sz="0" w:space="0" w:color="auto"/>
        <w:left w:val="none" w:sz="0" w:space="0" w:color="auto"/>
        <w:bottom w:val="none" w:sz="0" w:space="0" w:color="auto"/>
        <w:right w:val="none" w:sz="0" w:space="0" w:color="auto"/>
      </w:divBdr>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 w:id="1580946714">
      <w:bodyDiv w:val="1"/>
      <w:marLeft w:val="0"/>
      <w:marRight w:val="0"/>
      <w:marTop w:val="0"/>
      <w:marBottom w:val="0"/>
      <w:divBdr>
        <w:top w:val="none" w:sz="0" w:space="0" w:color="auto"/>
        <w:left w:val="none" w:sz="0" w:space="0" w:color="auto"/>
        <w:bottom w:val="none" w:sz="0" w:space="0" w:color="auto"/>
        <w:right w:val="none" w:sz="0" w:space="0" w:color="auto"/>
      </w:divBdr>
    </w:div>
    <w:div w:id="1772507304">
      <w:bodyDiv w:val="1"/>
      <w:marLeft w:val="0"/>
      <w:marRight w:val="0"/>
      <w:marTop w:val="0"/>
      <w:marBottom w:val="0"/>
      <w:divBdr>
        <w:top w:val="none" w:sz="0" w:space="0" w:color="auto"/>
        <w:left w:val="none" w:sz="0" w:space="0" w:color="auto"/>
        <w:bottom w:val="none" w:sz="0" w:space="0" w:color="auto"/>
        <w:right w:val="none" w:sz="0" w:space="0" w:color="auto"/>
      </w:divBdr>
    </w:div>
    <w:div w:id="2141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69BC-D2C2-43A5-A0BE-E0E8C7D3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2</cp:revision>
  <cp:lastPrinted>2016-05-03T00:14:00Z</cp:lastPrinted>
  <dcterms:created xsi:type="dcterms:W3CDTF">2025-02-10T20:37:00Z</dcterms:created>
  <dcterms:modified xsi:type="dcterms:W3CDTF">2025-02-10T20:37:00Z</dcterms:modified>
</cp:coreProperties>
</file>