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1F0849"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CC1779">
                <w:t>Lic. Benito Rosales Barrientos</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CC1779">
            <w:t>Jefe</w:t>
          </w:r>
          <w:r w:rsidR="009756EB">
            <w:t xml:space="preserve"> </w:t>
          </w:r>
          <w:r w:rsidR="003E712A">
            <w:t xml:space="preserve">de </w:t>
          </w:r>
          <w:r w:rsidR="00CC1779">
            <w:t>Cultura Cívica</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 xml:space="preserve">Dirección </w:t>
          </w:r>
          <w:r w:rsidR="00CC1779">
            <w:t>de Justicia Cívica  y Consejos Ciudadanos de Seguridad</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3E712A">
            <w:t>Abril</w:t>
          </w:r>
          <w:r w:rsidR="009756E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DF70D3" w:rsidP="00DF70D3">
          <w:proofErr w:type="spellStart"/>
          <w:r w:rsidRPr="00DF70D3">
            <w:rPr>
              <w:lang w:eastAsia="es-MX"/>
            </w:rPr>
            <w:t>Mtro</w:t>
          </w:r>
          <w:proofErr w:type="spellEnd"/>
          <w:r w:rsidRPr="00DF70D3">
            <w:rPr>
              <w:lang w:eastAsia="es-MX"/>
            </w:rPr>
            <w:t xml:space="preserve"> en </w:t>
          </w:r>
          <w:proofErr w:type="spellStart"/>
          <w:r w:rsidRPr="00DF70D3">
            <w:rPr>
              <w:lang w:eastAsia="es-MX"/>
            </w:rPr>
            <w:t>politícas</w:t>
          </w:r>
          <w:proofErr w:type="spellEnd"/>
          <w:r w:rsidRPr="00DF70D3">
            <w:rPr>
              <w:lang w:eastAsia="es-MX"/>
            </w:rPr>
            <w:t xml:space="preserve"> públicas y elecciones por parte de la Universidad José Martí de </w:t>
          </w:r>
          <w:proofErr w:type="spellStart"/>
          <w:r w:rsidRPr="00DF70D3">
            <w:rPr>
              <w:lang w:eastAsia="es-MX"/>
            </w:rPr>
            <w:t>Latinoamerica</w:t>
          </w:r>
          <w:proofErr w:type="spellEnd"/>
          <w:r w:rsidRPr="00DF70D3">
            <w:rPr>
              <w:lang w:eastAsia="es-MX"/>
            </w:rPr>
            <w:t xml:space="preserve"> (título en trámite) y Licenciado en Pedagogía, egresado y titulado en la Universidad Autónoma de Nuevo León. Comenzó su carrera profesional en el sector público en el DIF del municipio de Juárez N.L. dentro del programa “Mejores Menores” como facilitador en la Casa Club de la colonia los Reyes del citado municipio.</w:t>
          </w:r>
          <w:r w:rsidRPr="00DF70D3">
            <w:rPr>
              <w:lang w:eastAsia="es-MX"/>
            </w:rPr>
            <w:br/>
            <w:t xml:space="preserve">También es “Técnico en Diseño y Comunicación Visual” por parte de la Preparatoria Técnica e Industrial Pablo </w:t>
          </w:r>
          <w:proofErr w:type="spellStart"/>
          <w:r w:rsidRPr="00DF70D3">
            <w:rPr>
              <w:lang w:eastAsia="es-MX"/>
            </w:rPr>
            <w:t>Livas</w:t>
          </w:r>
          <w:proofErr w:type="spellEnd"/>
          <w:r w:rsidRPr="00DF70D3">
            <w:rPr>
              <w:lang w:eastAsia="es-MX"/>
            </w:rPr>
            <w:t xml:space="preserve"> de la UANL.</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7703D5" w:rsidP="002A7ED6">
          <w:r w:rsidRPr="007703D5">
            <w:t xml:space="preserve">En el 2013 ingresa al DIF del municipio de Juárez N.L. como facilitador del Programa “Mejores Menores” en la Casa Club de la colonia los Reyes. En el 2005 se incorpora al Colegio Cultural Mexicano Americano donde fue maestro titular de los grupos de 1° y 3° de primaria. Del 2011 al 2013 estuvo como maestro titular de los grupos de 4° y 5° de primaria en el Colegio Helen </w:t>
          </w:r>
          <w:proofErr w:type="spellStart"/>
          <w:r w:rsidRPr="007703D5">
            <w:t>Keller</w:t>
          </w:r>
          <w:proofErr w:type="spellEnd"/>
          <w:r w:rsidRPr="007703D5">
            <w:t xml:space="preserve"> de Monterrey. Del 2014 al 2016 se desempeñó nuevamente como maestro en el Colegio Cultural Mexicano Americano en los grados 3°, 4°, 5° y 6° y como Director del área de Primaria. En agosto de 2016 ingresa a la Secretaría de Seguridad Pública del Municipio de Monterrey, en la Dirección de Prevención Social del Delito, como auxiliar, realizando actividades en los diferentes programas de la dirección, y en abril de 2019 es nombrado </w:t>
          </w:r>
          <w:r w:rsidR="000132A5">
            <w:t xml:space="preserve">Jefe </w:t>
          </w:r>
          <w:r w:rsidRPr="007703D5">
            <w:t>de Prevención, destaca su participación en la evaluación del “Índice de Desempeño del Gobierno en Prevención”, donde el municipio de Monterrey ha sido evaluado cuatro veces en capacidades institucionales en política de prevención,  logrando transitar de una calificación de 33.3 en el año 2016, a un 94.1 en el 2020, poniendo al municipio como el mejor evaluado a nivel nacional dentro de los municipios que trabajaron en un plan de fortalecimiento con la Agencia de los Estados unidos para el Desarrollo Internacional (USAID). También es importante señalar su participación como enlace del Consejo Municipal de Monterrey para la Prevención Social de la Violencia; y que dentro de la coordinación a su cargo, está el Observatorio Ciudadano para la Prevención Social de la Violencia, el cual tuvo una participación  importante para la elaboración del Programa Municipal de Prevención Social de la Violencia y la Delincuencia con Participación Ciudadana 2019-2021, el cual es el primero en su tipo en la historia del municipio.</w:t>
          </w:r>
          <w:r w:rsidRPr="007703D5">
            <w:br/>
          </w:r>
          <w:r w:rsidRPr="007703D5">
            <w:lastRenderedPageBreak/>
            <w:t xml:space="preserve">Actualmente </w:t>
          </w:r>
          <w:r w:rsidR="007B3AA6">
            <w:t xml:space="preserve">desempeña el puesto de Jefe de Cultura Cívica </w:t>
          </w:r>
          <w:r w:rsidRPr="007703D5">
            <w:t xml:space="preserve">en la Dirección de Protección </w:t>
          </w:r>
          <w:r>
            <w:t xml:space="preserve">a la </w:t>
          </w:r>
          <w:proofErr w:type="spellStart"/>
          <w:r>
            <w:t>Ciudadania</w:t>
          </w:r>
          <w:proofErr w:type="spellEnd"/>
          <w:r>
            <w:t xml:space="preserve"> de la Inspectorí</w:t>
          </w:r>
          <w:r w:rsidRPr="007703D5">
            <w:t xml:space="preserve">a de </w:t>
          </w:r>
          <w:r>
            <w:t>Inspectora G</w:t>
          </w:r>
          <w:r w:rsidRPr="007703D5">
            <w:t>ene</w:t>
          </w:r>
          <w:r>
            <w:t xml:space="preserve">ral de Justicia Cívica, </w:t>
          </w:r>
          <w:proofErr w:type="spellStart"/>
          <w:r>
            <w:t>Proteccion</w:t>
          </w:r>
          <w:proofErr w:type="spellEnd"/>
          <w:r>
            <w:t xml:space="preserve"> a la </w:t>
          </w:r>
          <w:proofErr w:type="spellStart"/>
          <w:r>
            <w:t>Ciudadania</w:t>
          </w:r>
          <w:proofErr w:type="spellEnd"/>
          <w:r>
            <w:t xml:space="preserve"> y </w:t>
          </w:r>
          <w:proofErr w:type="spellStart"/>
          <w:r>
            <w:t>Prevencion</w:t>
          </w:r>
          <w:proofErr w:type="spellEnd"/>
          <w:r>
            <w:t xml:space="preserve"> del D</w:t>
          </w:r>
          <w:r w:rsidRPr="007703D5">
            <w:t>elito</w:t>
          </w:r>
          <w:r>
            <w:t>, donde colabora en la instalación del modelo de Justicia Cívica de Monterrey.</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1634A5" w:rsidRPr="00A52521" w:rsidRDefault="007703D5" w:rsidP="007703D5">
              <w:r w:rsidRPr="007703D5">
                <w:br/>
              </w:r>
              <w:r w:rsidRPr="007703D5">
                <w:rPr>
                  <w:lang w:eastAsia="es-MX"/>
                </w:rPr>
                <w:t xml:space="preserve">Diplomado en línea “Prevención de las violencias y fortalecimiento de la seguridad ciudadana“ 02 de abril 2019 a 31 de enero de 2020 Fundación Carlos Slim/UNAM </w:t>
              </w:r>
              <w:r w:rsidRPr="00DF70D3">
                <w:br/>
              </w:r>
              <w:r w:rsidRPr="00DF70D3">
                <w:br/>
              </w:r>
              <w:r w:rsidRPr="007703D5">
                <w:rPr>
                  <w:lang w:eastAsia="es-MX"/>
                </w:rPr>
                <w:t xml:space="preserve">Cursos de Capacitación ITESM/JPV: </w:t>
              </w:r>
              <w:r w:rsidRPr="00DF70D3">
                <w:br/>
              </w:r>
              <w:r w:rsidRPr="007703D5">
                <w:rPr>
                  <w:lang w:eastAsia="es-MX"/>
                </w:rPr>
                <w:t>•</w:t>
              </w:r>
              <w:r w:rsidRPr="007703D5">
                <w:rPr>
                  <w:lang w:eastAsia="es-MX"/>
                </w:rPr>
                <w:tab/>
                <w:t>Mecanismos de participación ciudadana y colaboración intersectorial</w:t>
              </w:r>
              <w:r w:rsidRPr="00DF70D3">
                <w:br/>
              </w:r>
              <w:r w:rsidRPr="007703D5">
                <w:rPr>
                  <w:lang w:eastAsia="es-MX"/>
                </w:rPr>
                <w:t>•</w:t>
              </w:r>
              <w:r w:rsidRPr="007703D5">
                <w:rPr>
                  <w:lang w:eastAsia="es-MX"/>
                </w:rPr>
                <w:tab/>
                <w:t>Elaboración de un diagnóstico y diseño de estrategias para la prevención de la violencia</w:t>
              </w:r>
              <w:r w:rsidRPr="00DF70D3">
                <w:br/>
              </w:r>
              <w:r w:rsidRPr="007703D5">
                <w:rPr>
                  <w:lang w:eastAsia="es-MX"/>
                </w:rPr>
                <w:t>•</w:t>
              </w:r>
              <w:r w:rsidRPr="007703D5">
                <w:rPr>
                  <w:lang w:eastAsia="es-MX"/>
                </w:rPr>
                <w:tab/>
                <w:t>Monitoreo y evaluación de intervenciones para la prevención de la violencia</w:t>
              </w:r>
              <w:r w:rsidRPr="00DF70D3">
                <w:br/>
              </w:r>
              <w:r w:rsidRPr="007703D5">
                <w:rPr>
                  <w:lang w:eastAsia="es-MX"/>
                </w:rPr>
                <w:t>•</w:t>
              </w:r>
              <w:r w:rsidRPr="007703D5">
                <w:rPr>
                  <w:lang w:eastAsia="es-MX"/>
                </w:rPr>
                <w:tab/>
                <w:t>Comunicación para el Cambio de Comportamiento</w:t>
              </w:r>
              <w:r w:rsidRPr="00DF70D3">
                <w:br/>
              </w:r>
              <w:r w:rsidRPr="007703D5">
                <w:rPr>
                  <w:lang w:eastAsia="es-MX"/>
                </w:rPr>
                <w:t>Del 19 de julio 2019 al 24 de agosto de 2019</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49" w:rsidRPr="00F36C1E" w:rsidRDefault="001F0849" w:rsidP="00F36C1E">
      <w:r>
        <w:separator/>
      </w:r>
    </w:p>
  </w:endnote>
  <w:endnote w:type="continuationSeparator" w:id="0">
    <w:p w:rsidR="001F0849" w:rsidRPr="00F36C1E" w:rsidRDefault="001F0849"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49" w:rsidRPr="00F36C1E" w:rsidRDefault="001F0849" w:rsidP="00F36C1E">
      <w:r>
        <w:separator/>
      </w:r>
    </w:p>
  </w:footnote>
  <w:footnote w:type="continuationSeparator" w:id="0">
    <w:p w:rsidR="001F0849" w:rsidRPr="00F36C1E" w:rsidRDefault="001F0849"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132A5"/>
    <w:rsid w:val="00050FB8"/>
    <w:rsid w:val="00064D78"/>
    <w:rsid w:val="000F58E6"/>
    <w:rsid w:val="00116892"/>
    <w:rsid w:val="001634A5"/>
    <w:rsid w:val="00185482"/>
    <w:rsid w:val="001B32A2"/>
    <w:rsid w:val="001F0849"/>
    <w:rsid w:val="00217B57"/>
    <w:rsid w:val="002620F1"/>
    <w:rsid w:val="002A6D64"/>
    <w:rsid w:val="002A7ED6"/>
    <w:rsid w:val="0033454C"/>
    <w:rsid w:val="00377513"/>
    <w:rsid w:val="003807AA"/>
    <w:rsid w:val="00383633"/>
    <w:rsid w:val="00391EAA"/>
    <w:rsid w:val="00396E06"/>
    <w:rsid w:val="003A09F8"/>
    <w:rsid w:val="003C5A8D"/>
    <w:rsid w:val="003E712A"/>
    <w:rsid w:val="0045243C"/>
    <w:rsid w:val="00495831"/>
    <w:rsid w:val="004D4738"/>
    <w:rsid w:val="00504355"/>
    <w:rsid w:val="00520B7F"/>
    <w:rsid w:val="00524300"/>
    <w:rsid w:val="005300C1"/>
    <w:rsid w:val="005619D5"/>
    <w:rsid w:val="005C3D57"/>
    <w:rsid w:val="005E6121"/>
    <w:rsid w:val="005F5E00"/>
    <w:rsid w:val="006146C1"/>
    <w:rsid w:val="0062194A"/>
    <w:rsid w:val="0063479E"/>
    <w:rsid w:val="00635C5F"/>
    <w:rsid w:val="00651D3F"/>
    <w:rsid w:val="00653E89"/>
    <w:rsid w:val="0068206A"/>
    <w:rsid w:val="00711676"/>
    <w:rsid w:val="007363BC"/>
    <w:rsid w:val="00762222"/>
    <w:rsid w:val="007703D5"/>
    <w:rsid w:val="007B3AA6"/>
    <w:rsid w:val="007E633E"/>
    <w:rsid w:val="008C7793"/>
    <w:rsid w:val="009013AB"/>
    <w:rsid w:val="00913CBA"/>
    <w:rsid w:val="00915D5D"/>
    <w:rsid w:val="0091619B"/>
    <w:rsid w:val="00916627"/>
    <w:rsid w:val="0093571F"/>
    <w:rsid w:val="00944298"/>
    <w:rsid w:val="00957858"/>
    <w:rsid w:val="009756EB"/>
    <w:rsid w:val="009B58C1"/>
    <w:rsid w:val="00A33B23"/>
    <w:rsid w:val="00A52521"/>
    <w:rsid w:val="00AD298A"/>
    <w:rsid w:val="00B65D31"/>
    <w:rsid w:val="00BB1E50"/>
    <w:rsid w:val="00C03E9B"/>
    <w:rsid w:val="00C9187C"/>
    <w:rsid w:val="00CA5EED"/>
    <w:rsid w:val="00CB066A"/>
    <w:rsid w:val="00CC1779"/>
    <w:rsid w:val="00CF47DA"/>
    <w:rsid w:val="00CF7D28"/>
    <w:rsid w:val="00D33643"/>
    <w:rsid w:val="00D47BBF"/>
    <w:rsid w:val="00D76FF3"/>
    <w:rsid w:val="00D87E0A"/>
    <w:rsid w:val="00DD14DB"/>
    <w:rsid w:val="00DD46F3"/>
    <w:rsid w:val="00DF70D3"/>
    <w:rsid w:val="00E32E5C"/>
    <w:rsid w:val="00E9058D"/>
    <w:rsid w:val="00EA2F2A"/>
    <w:rsid w:val="00EB280C"/>
    <w:rsid w:val="00F36C1E"/>
    <w:rsid w:val="00F3708A"/>
    <w:rsid w:val="00F44D94"/>
    <w:rsid w:val="00F65E0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593F2-5075-45E9-8CFB-50CDA45E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1F7798"/>
    <w:rsid w:val="003B2EF0"/>
    <w:rsid w:val="003D614D"/>
    <w:rsid w:val="00434627"/>
    <w:rsid w:val="00451793"/>
    <w:rsid w:val="004D006E"/>
    <w:rsid w:val="0057752B"/>
    <w:rsid w:val="005C4D79"/>
    <w:rsid w:val="0063543D"/>
    <w:rsid w:val="006C5C1E"/>
    <w:rsid w:val="0074788C"/>
    <w:rsid w:val="0078068D"/>
    <w:rsid w:val="008511AD"/>
    <w:rsid w:val="0089604D"/>
    <w:rsid w:val="008A074A"/>
    <w:rsid w:val="009818B9"/>
    <w:rsid w:val="009D3F43"/>
    <w:rsid w:val="009E0EB7"/>
    <w:rsid w:val="00A13702"/>
    <w:rsid w:val="00A37B7A"/>
    <w:rsid w:val="00A44DD4"/>
    <w:rsid w:val="00AF0995"/>
    <w:rsid w:val="00C05ADD"/>
    <w:rsid w:val="00C11E25"/>
    <w:rsid w:val="00C9591D"/>
    <w:rsid w:val="00CA10C4"/>
    <w:rsid w:val="00DE78C6"/>
    <w:rsid w:val="00E0060A"/>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963C-19FA-4A90-97F1-FCEC7DB5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3</cp:revision>
  <cp:lastPrinted>2022-01-28T18:02:00Z</cp:lastPrinted>
  <dcterms:created xsi:type="dcterms:W3CDTF">2022-04-29T21:34:00Z</dcterms:created>
  <dcterms:modified xsi:type="dcterms:W3CDTF">2022-05-13T18:20:00Z</dcterms:modified>
</cp:coreProperties>
</file>