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1A36B4"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D54916">
                <w:t>Lic. José Alejandro Leos Reyes</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A5413C">
            <w:t>Jefe</w:t>
          </w:r>
          <w:r w:rsidR="000047E6">
            <w:t>(a)</w:t>
          </w:r>
          <w:r w:rsidR="00A5413C">
            <w:t xml:space="preserve"> </w:t>
          </w:r>
          <w:r w:rsidR="00D54916">
            <w:t>Monitoreo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9B5092">
            <w:t>Dirección de Comando, Control, Comunicaciones y Cómputo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9B5092">
            <w:t>Jul</w:t>
          </w:r>
          <w:r w:rsidR="0083307D">
            <w:t>io 2023</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9B5092" w:rsidP="00F36C1E">
          <w:r>
            <w:t>Licenciado</w:t>
          </w:r>
          <w:r w:rsidR="0083307D" w:rsidRPr="0083307D">
            <w:t xml:space="preserve"> en </w:t>
          </w:r>
          <w:r>
            <w:t>Criminología</w:t>
          </w:r>
          <w:r w:rsidR="0083307D" w:rsidRPr="0083307D">
            <w:t>, egresad</w:t>
          </w:r>
          <w:r>
            <w:t>o y titulado</w:t>
          </w:r>
          <w:r w:rsidR="0083307D" w:rsidRPr="0083307D">
            <w:t xml:space="preserve"> de la </w:t>
          </w:r>
          <w:r w:rsidR="00B91EB5">
            <w:t xml:space="preserve">Universidad </w:t>
          </w:r>
          <w:r>
            <w:t xml:space="preserve">Autónoma de Nuevo León en el año </w:t>
          </w:r>
          <w:r w:rsidR="00D54916">
            <w:t>2012.</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996C39" w:rsidP="00AE1B54">
          <w:r w:rsidRPr="00996C39">
            <w:t>En enero de 2014 comenzo sus labores profesionales en el ámbito de seguridad para la empresa Embarco México en el puesto de Monitorista donde sus principales funciones eran el monitoreo de cámaras así como el manejo de investigaciones de robos, fraudes, conflictos de interés y desarrollo de programas y estrategias para generar conciencia de seguridad en la empresa así como gestionar los programas de C-TPAT obteniendo una promoción a Analistas de Seguridad, concluyendo en diciembre de 2017. En enero de 2018 inicia sus laborares en la empresa Electric (General Electric México) llevaba a cabo la gestión de la seguridad para la empresa en temas de investigación y estrategias de seguridad, creando e implementando nuevas políticas en tema de prevención de pérdidas y el manejo de seguridad y vigilancia de la empresa, logrando coordinar programas para certificación aduanal cumpliendo los requerimientos de seguridad física de la empresa, hasta junio de 2019. Para posteriormente en noviembre de 2019 ingresar al sector público como operador de monitoreo en la Dirección de Comando, Control, Comunicaciones y Cómputo de la Secretaía de Seguridad y Protección a la Ciudadanía, en agosto de 2020 fue promovido como Supervisor de Monitoreo entre sus principales fun</w:t>
          </w:r>
          <w:r w:rsidR="002C1C0A">
            <w:t>c</w:t>
          </w:r>
          <w:r w:rsidRPr="00996C39">
            <w:t xml:space="preserve">iones eran el análisis de información de estadísticas, realización de control de indicadores entre otros. En julio del 2023 asume el puesto y la responsabilidad que actualmente ejerce como Jefe de </w:t>
          </w:r>
          <w:r>
            <w:t>Monitoreo dentro de la misma</w:t>
          </w:r>
          <w:r w:rsidRPr="00996C39">
            <w:t xml:space="preserve"> Dirección de Comando, Control, Comunicaciones y Cómputo.</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58415D" w:rsidRDefault="00461EBE" w:rsidP="00B91EB5">
              <w:r>
                <w:t>Introducción al análisis de la inteligencia/Universidad de Ciencias de la Seguridad en septiembre de 2022</w:t>
              </w:r>
            </w:p>
            <w:p w:rsidR="0058415D" w:rsidRDefault="00461EBE" w:rsidP="0058415D">
              <w:r>
                <w:t>1ª. Generación de Personal Replicador del Protocolo de Actuación Policial en Incidentes de Violencia en el Ámbito Familiar de la Polícía Municipal de Monterrey en Nuevo León/Fundación IDEA-USAID-SSPVM en septiembre de 2021.</w:t>
              </w:r>
            </w:p>
            <w:p w:rsidR="00461EBE" w:rsidRDefault="00461EBE" w:rsidP="00461EBE">
              <w:r>
                <w:lastRenderedPageBreak/>
                <w:t>Taller para la integración de Herramientas y Procesos de Análisis de Contexto en productos de Información para la Prevención de la Violencia contra Mujeres y Niñas/Fundación IDEA-USAID-SSPVM en agosto de 2021.</w:t>
              </w:r>
            </w:p>
            <w:p w:rsidR="00AE1D82" w:rsidRDefault="00AE1D82" w:rsidP="00461EBE">
              <w:r>
                <w:t>Seminario de Delitos Bancarios/Guardia Nacional y la Secretaría Ciudadana CDMX en julio de 2021.</w:t>
              </w:r>
            </w:p>
            <w:p w:rsidR="00AE1D82" w:rsidRDefault="00AE1D82" w:rsidP="00461EBE">
              <w:r>
                <w:t>Curso-Taller Los Retos para la Prevención del Suicidio desde la Perspectiva de la Gestión Pública/Subsecretaría de Prevención y Participación Ciudadana de la Secretaría de Seguridad Pública en junio de 2021.</w:t>
              </w:r>
            </w:p>
            <w:p w:rsidR="00AE1D82" w:rsidRDefault="00AE1D82" w:rsidP="00461EBE">
              <w:r>
                <w:t>Diversidad Sexual y Derechos Humanos/Comisión Nacional de los Derechos Humanos en mayo de 2021.</w:t>
              </w:r>
            </w:p>
            <w:p w:rsidR="00AE1D82" w:rsidRDefault="00AE1D82" w:rsidP="00AE1D82">
              <w:r>
                <w:t>Autonomía y Derechos Humanos de las Mujeres/</w:t>
              </w:r>
              <w:r w:rsidRPr="00AE1D82">
                <w:t xml:space="preserve"> </w:t>
              </w:r>
              <w:r>
                <w:t>Comisión Nacional de los Derechos Humanos en mayo de 2021.</w:t>
              </w:r>
            </w:p>
            <w:p w:rsidR="00AE1D82" w:rsidRDefault="00AE1D82" w:rsidP="00AE1D82">
              <w:r>
                <w:t>Derechos Humanos y Género/</w:t>
              </w:r>
              <w:r w:rsidRPr="00AE1D82">
                <w:t xml:space="preserve"> </w:t>
              </w:r>
              <w:r>
                <w:t>Comisión Nacional de los Derechos Humanos en abril de 2021.</w:t>
              </w:r>
            </w:p>
            <w:p w:rsidR="003C3DB2" w:rsidRDefault="003C3DB2" w:rsidP="003C3DB2">
              <w:r>
                <w:t>Curso básico de Derechos Humanos/</w:t>
              </w:r>
              <w:r w:rsidRPr="003C3DB2">
                <w:t xml:space="preserve"> </w:t>
              </w:r>
              <w:r>
                <w:t>Comisión Nacional de los Derechos Humanos en febrero de 2021.</w:t>
              </w:r>
            </w:p>
            <w:p w:rsidR="003C3DB2" w:rsidRDefault="003C3DB2" w:rsidP="003C3DB2">
              <w:r>
                <w:t>¿Cómo entender el presupuesto? El Gasto Público a través de los datos/Secretaría de Hacienda y Crédito Público en mayo de 2021.</w:t>
              </w:r>
            </w:p>
            <w:p w:rsidR="003C3DB2" w:rsidRDefault="003C3DB2" w:rsidP="003C3DB2">
              <w:r>
                <w:t>Evaluación de Políticas y Programas Públicos 2020/</w:t>
              </w:r>
              <w:r w:rsidRPr="003C3DB2">
                <w:t xml:space="preserve"> </w:t>
              </w:r>
              <w:r>
                <w:t>Secretaría de Hacienda y Crédito Público en diciembre 2020.</w:t>
              </w:r>
            </w:p>
            <w:p w:rsidR="003C3DB2" w:rsidRDefault="003C3DB2" w:rsidP="003C3DB2">
              <w:r>
                <w:t>Presupuesto basado en resultados (10 Edición)/</w:t>
              </w:r>
              <w:r w:rsidRPr="003C3DB2">
                <w:t xml:space="preserve"> </w:t>
              </w:r>
              <w:r>
                <w:t>Secretaría de Hacienda y Crédito Público en agosto de 2020.</w:t>
              </w:r>
            </w:p>
            <w:p w:rsidR="003C3DB2" w:rsidRDefault="003C3DB2" w:rsidP="003C3DB2"/>
            <w:p w:rsidR="003C3DB2" w:rsidRDefault="003C3DB2" w:rsidP="003C3DB2"/>
            <w:p w:rsidR="003C3DB2" w:rsidRDefault="003C3DB2" w:rsidP="00AE1D82"/>
            <w:p w:rsidR="00AE1D82" w:rsidRDefault="00AE1D82" w:rsidP="00461EBE"/>
            <w:p w:rsidR="001634A5" w:rsidRPr="00A52521" w:rsidRDefault="001A36B4" w:rsidP="00B91EB5"/>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6B4" w:rsidRPr="00F36C1E" w:rsidRDefault="001A36B4" w:rsidP="00F36C1E">
      <w:r>
        <w:separator/>
      </w:r>
    </w:p>
  </w:endnote>
  <w:endnote w:type="continuationSeparator" w:id="0">
    <w:p w:rsidR="001A36B4" w:rsidRPr="00F36C1E" w:rsidRDefault="001A36B4"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6B4" w:rsidRPr="00F36C1E" w:rsidRDefault="001A36B4" w:rsidP="00F36C1E">
      <w:r>
        <w:separator/>
      </w:r>
    </w:p>
  </w:footnote>
  <w:footnote w:type="continuationSeparator" w:id="0">
    <w:p w:rsidR="001A36B4" w:rsidRPr="00F36C1E" w:rsidRDefault="001A36B4"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47E6"/>
    <w:rsid w:val="000064E2"/>
    <w:rsid w:val="00035AE4"/>
    <w:rsid w:val="00050FB8"/>
    <w:rsid w:val="00064D78"/>
    <w:rsid w:val="000754F4"/>
    <w:rsid w:val="000D28AA"/>
    <w:rsid w:val="000E60D6"/>
    <w:rsid w:val="000F58E6"/>
    <w:rsid w:val="000F5FCD"/>
    <w:rsid w:val="001105B4"/>
    <w:rsid w:val="001140A4"/>
    <w:rsid w:val="00116892"/>
    <w:rsid w:val="00117A2F"/>
    <w:rsid w:val="00117CB0"/>
    <w:rsid w:val="001634A5"/>
    <w:rsid w:val="00185482"/>
    <w:rsid w:val="001A36B4"/>
    <w:rsid w:val="001B32A2"/>
    <w:rsid w:val="001C3552"/>
    <w:rsid w:val="001D54EC"/>
    <w:rsid w:val="001F6169"/>
    <w:rsid w:val="00217B57"/>
    <w:rsid w:val="00242555"/>
    <w:rsid w:val="002620F1"/>
    <w:rsid w:val="00270233"/>
    <w:rsid w:val="002A6D64"/>
    <w:rsid w:val="002A7ED6"/>
    <w:rsid w:val="002C1C0A"/>
    <w:rsid w:val="002C3738"/>
    <w:rsid w:val="0033454C"/>
    <w:rsid w:val="00377513"/>
    <w:rsid w:val="003807AA"/>
    <w:rsid w:val="00383633"/>
    <w:rsid w:val="00391EAA"/>
    <w:rsid w:val="003948FC"/>
    <w:rsid w:val="003A09F8"/>
    <w:rsid w:val="003C3DB2"/>
    <w:rsid w:val="003C5A8D"/>
    <w:rsid w:val="003D1869"/>
    <w:rsid w:val="003E712A"/>
    <w:rsid w:val="003F3C4D"/>
    <w:rsid w:val="003F592D"/>
    <w:rsid w:val="003F7A61"/>
    <w:rsid w:val="004423E3"/>
    <w:rsid w:val="0045243C"/>
    <w:rsid w:val="00461EBE"/>
    <w:rsid w:val="00471A5C"/>
    <w:rsid w:val="00495831"/>
    <w:rsid w:val="004A0069"/>
    <w:rsid w:val="004D4738"/>
    <w:rsid w:val="00504355"/>
    <w:rsid w:val="00520B7F"/>
    <w:rsid w:val="00524300"/>
    <w:rsid w:val="005300C1"/>
    <w:rsid w:val="005619D5"/>
    <w:rsid w:val="0056601C"/>
    <w:rsid w:val="00576A2F"/>
    <w:rsid w:val="0058415D"/>
    <w:rsid w:val="00596B75"/>
    <w:rsid w:val="005C3D57"/>
    <w:rsid w:val="005D3707"/>
    <w:rsid w:val="005D6C06"/>
    <w:rsid w:val="005E6121"/>
    <w:rsid w:val="005F5E00"/>
    <w:rsid w:val="006146C1"/>
    <w:rsid w:val="00621E83"/>
    <w:rsid w:val="0063479E"/>
    <w:rsid w:val="00635C5F"/>
    <w:rsid w:val="00651D3F"/>
    <w:rsid w:val="00653E89"/>
    <w:rsid w:val="0068206A"/>
    <w:rsid w:val="006C53CF"/>
    <w:rsid w:val="006D7ACE"/>
    <w:rsid w:val="0070633E"/>
    <w:rsid w:val="00711676"/>
    <w:rsid w:val="007363BC"/>
    <w:rsid w:val="00753C89"/>
    <w:rsid w:val="00757F05"/>
    <w:rsid w:val="00762222"/>
    <w:rsid w:val="00785414"/>
    <w:rsid w:val="007C56F3"/>
    <w:rsid w:val="007D1E24"/>
    <w:rsid w:val="007E0E3D"/>
    <w:rsid w:val="007E633E"/>
    <w:rsid w:val="008028E6"/>
    <w:rsid w:val="00807849"/>
    <w:rsid w:val="0083307D"/>
    <w:rsid w:val="008843C0"/>
    <w:rsid w:val="008C7793"/>
    <w:rsid w:val="008D27F2"/>
    <w:rsid w:val="009013AB"/>
    <w:rsid w:val="00913CBA"/>
    <w:rsid w:val="00915D5D"/>
    <w:rsid w:val="0091619B"/>
    <w:rsid w:val="00916627"/>
    <w:rsid w:val="009343A9"/>
    <w:rsid w:val="0093571F"/>
    <w:rsid w:val="00941D1F"/>
    <w:rsid w:val="0094406F"/>
    <w:rsid w:val="00944298"/>
    <w:rsid w:val="0097089C"/>
    <w:rsid w:val="009756EB"/>
    <w:rsid w:val="00996C39"/>
    <w:rsid w:val="009B5092"/>
    <w:rsid w:val="009B58C1"/>
    <w:rsid w:val="00A11687"/>
    <w:rsid w:val="00A13E6D"/>
    <w:rsid w:val="00A305AF"/>
    <w:rsid w:val="00A52521"/>
    <w:rsid w:val="00A52A69"/>
    <w:rsid w:val="00A5413C"/>
    <w:rsid w:val="00AB3CCF"/>
    <w:rsid w:val="00AD2882"/>
    <w:rsid w:val="00AD298A"/>
    <w:rsid w:val="00AE1B54"/>
    <w:rsid w:val="00AE1D82"/>
    <w:rsid w:val="00AE2EFA"/>
    <w:rsid w:val="00AF7676"/>
    <w:rsid w:val="00B273D4"/>
    <w:rsid w:val="00B47AEF"/>
    <w:rsid w:val="00B91EB5"/>
    <w:rsid w:val="00BA074C"/>
    <w:rsid w:val="00BB1E50"/>
    <w:rsid w:val="00BE2242"/>
    <w:rsid w:val="00C03E9B"/>
    <w:rsid w:val="00C73F51"/>
    <w:rsid w:val="00C80181"/>
    <w:rsid w:val="00C81E73"/>
    <w:rsid w:val="00C9187C"/>
    <w:rsid w:val="00CA40CA"/>
    <w:rsid w:val="00CA5EED"/>
    <w:rsid w:val="00CB066A"/>
    <w:rsid w:val="00CB0872"/>
    <w:rsid w:val="00CC5CED"/>
    <w:rsid w:val="00CF47DA"/>
    <w:rsid w:val="00CF7D28"/>
    <w:rsid w:val="00D33643"/>
    <w:rsid w:val="00D4129B"/>
    <w:rsid w:val="00D47BBF"/>
    <w:rsid w:val="00D54916"/>
    <w:rsid w:val="00D76FF3"/>
    <w:rsid w:val="00D87E0A"/>
    <w:rsid w:val="00DB57E7"/>
    <w:rsid w:val="00DD14DB"/>
    <w:rsid w:val="00DD46F3"/>
    <w:rsid w:val="00DF0F5A"/>
    <w:rsid w:val="00E32E5C"/>
    <w:rsid w:val="00E41E55"/>
    <w:rsid w:val="00E8529A"/>
    <w:rsid w:val="00E8610E"/>
    <w:rsid w:val="00E9058D"/>
    <w:rsid w:val="00EA2F2A"/>
    <w:rsid w:val="00EB280C"/>
    <w:rsid w:val="00EE6DB6"/>
    <w:rsid w:val="00F36C1E"/>
    <w:rsid w:val="00F3708A"/>
    <w:rsid w:val="00F44D94"/>
    <w:rsid w:val="00F62154"/>
    <w:rsid w:val="00F63A69"/>
    <w:rsid w:val="00F65E0D"/>
    <w:rsid w:val="00FB3B09"/>
    <w:rsid w:val="00FB6C2F"/>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A07D0"/>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96C39"/>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109B0"/>
    <w:rsid w:val="001416CC"/>
    <w:rsid w:val="00190131"/>
    <w:rsid w:val="001C29EC"/>
    <w:rsid w:val="001F6F5E"/>
    <w:rsid w:val="002F1230"/>
    <w:rsid w:val="003B2EF0"/>
    <w:rsid w:val="003D614D"/>
    <w:rsid w:val="00434627"/>
    <w:rsid w:val="00451793"/>
    <w:rsid w:val="00462FF5"/>
    <w:rsid w:val="004D006E"/>
    <w:rsid w:val="005956E7"/>
    <w:rsid w:val="005C4D79"/>
    <w:rsid w:val="0063543D"/>
    <w:rsid w:val="006C5C1E"/>
    <w:rsid w:val="00727DEA"/>
    <w:rsid w:val="0074788C"/>
    <w:rsid w:val="00751695"/>
    <w:rsid w:val="0078068D"/>
    <w:rsid w:val="008511AD"/>
    <w:rsid w:val="00895910"/>
    <w:rsid w:val="0089604D"/>
    <w:rsid w:val="008A074A"/>
    <w:rsid w:val="009818B9"/>
    <w:rsid w:val="009A1277"/>
    <w:rsid w:val="009B4E32"/>
    <w:rsid w:val="009D3F43"/>
    <w:rsid w:val="009E0EB7"/>
    <w:rsid w:val="00A13702"/>
    <w:rsid w:val="00A44DD4"/>
    <w:rsid w:val="00A66DD4"/>
    <w:rsid w:val="00AB1CCD"/>
    <w:rsid w:val="00AF0995"/>
    <w:rsid w:val="00B3037C"/>
    <w:rsid w:val="00BD3A9D"/>
    <w:rsid w:val="00C05ADD"/>
    <w:rsid w:val="00C11E25"/>
    <w:rsid w:val="00C36831"/>
    <w:rsid w:val="00C6574E"/>
    <w:rsid w:val="00C9591D"/>
    <w:rsid w:val="00CA10C4"/>
    <w:rsid w:val="00D61E0E"/>
    <w:rsid w:val="00D75063"/>
    <w:rsid w:val="00DC0288"/>
    <w:rsid w:val="00DE2D9E"/>
    <w:rsid w:val="00DE78C6"/>
    <w:rsid w:val="00E86E76"/>
    <w:rsid w:val="00EA1E0C"/>
    <w:rsid w:val="00EF6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389E-663F-42F5-AD36-4BB97434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Patricia Villarreal Ojeda</cp:lastModifiedBy>
  <cp:revision>5</cp:revision>
  <cp:lastPrinted>2022-01-28T18:02:00Z</cp:lastPrinted>
  <dcterms:created xsi:type="dcterms:W3CDTF">2023-07-20T18:01:00Z</dcterms:created>
  <dcterms:modified xsi:type="dcterms:W3CDTF">2023-08-09T18:59:00Z</dcterms:modified>
</cp:coreProperties>
</file>