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86F" w:rsidRDefault="0078155D">
      <w:pPr>
        <w:pStyle w:val="Ttulo"/>
      </w:pPr>
      <w:bookmarkStart w:id="0" w:name="_GoBack"/>
      <w:r>
        <w:rPr>
          <w:color w:val="404040"/>
        </w:rPr>
        <w:t xml:space="preserve">Lic. Ana </w:t>
      </w:r>
      <w:proofErr w:type="spellStart"/>
      <w:r>
        <w:rPr>
          <w:color w:val="404040"/>
        </w:rPr>
        <w:t>Lizeth</w:t>
      </w:r>
      <w:proofErr w:type="spellEnd"/>
      <w:r>
        <w:rPr>
          <w:color w:val="404040"/>
        </w:rPr>
        <w:t xml:space="preserve"> Alejandra Jiménez</w:t>
      </w:r>
      <w:r>
        <w:rPr>
          <w:color w:val="404040"/>
          <w:spacing w:val="-148"/>
        </w:rPr>
        <w:t xml:space="preserve"> </w:t>
      </w:r>
      <w:r>
        <w:rPr>
          <w:color w:val="404040"/>
        </w:rPr>
        <w:t>Guerra</w:t>
      </w:r>
    </w:p>
    <w:bookmarkEnd w:id="0"/>
    <w:p w:rsidR="001B186F" w:rsidRDefault="0078155D">
      <w:pPr>
        <w:spacing w:before="278"/>
        <w:ind w:left="102"/>
        <w:rPr>
          <w:sz w:val="24"/>
        </w:rPr>
      </w:pPr>
      <w:r>
        <w:rPr>
          <w:color w:val="404040"/>
          <w:sz w:val="24"/>
        </w:rPr>
        <w:t>Actualmente</w:t>
      </w:r>
      <w:r>
        <w:rPr>
          <w:color w:val="404040"/>
          <w:spacing w:val="28"/>
          <w:sz w:val="24"/>
        </w:rPr>
        <w:t xml:space="preserve"> </w:t>
      </w:r>
      <w:r>
        <w:rPr>
          <w:color w:val="404040"/>
          <w:sz w:val="24"/>
        </w:rPr>
        <w:t>desempeñando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el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puesto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de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Jefa de Oficina en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la</w:t>
      </w:r>
      <w:r>
        <w:rPr>
          <w:color w:val="404040"/>
          <w:spacing w:val="28"/>
          <w:sz w:val="24"/>
        </w:rPr>
        <w:t xml:space="preserve"> </w:t>
      </w:r>
      <w:r>
        <w:rPr>
          <w:color w:val="404040"/>
          <w:sz w:val="24"/>
        </w:rPr>
        <w:t>Dirección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General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para un Desarrollo, Integrado, Compacto y Eficiente.</w:t>
      </w:r>
    </w:p>
    <w:p w:rsidR="001B186F" w:rsidRDefault="001B186F">
      <w:pPr>
        <w:pStyle w:val="Textoindependiente"/>
        <w:spacing w:before="7"/>
        <w:rPr>
          <w:sz w:val="24"/>
        </w:rPr>
      </w:pPr>
    </w:p>
    <w:p w:rsidR="001B186F" w:rsidRDefault="0078155D">
      <w:pPr>
        <w:pStyle w:val="Ttulo1"/>
        <w:rPr>
          <w:u w:val="none"/>
        </w:rPr>
      </w:pPr>
      <w:r>
        <w:rPr>
          <w:color w:val="404040"/>
          <w:u w:val="thick" w:color="404040"/>
        </w:rPr>
        <w:t>Actividades</w:t>
      </w:r>
      <w:r>
        <w:rPr>
          <w:color w:val="404040"/>
          <w:spacing w:val="-1"/>
          <w:u w:val="thick" w:color="404040"/>
        </w:rPr>
        <w:t xml:space="preserve"> </w:t>
      </w:r>
      <w:r>
        <w:rPr>
          <w:color w:val="404040"/>
          <w:u w:val="thick" w:color="404040"/>
        </w:rPr>
        <w:t>Académicas</w:t>
      </w:r>
    </w:p>
    <w:p w:rsidR="001B186F" w:rsidRDefault="001B186F">
      <w:pPr>
        <w:pStyle w:val="Textoindependiente"/>
        <w:spacing w:before="1"/>
        <w:rPr>
          <w:rFonts w:ascii="Calibri"/>
          <w:b/>
          <w:sz w:val="15"/>
        </w:rPr>
      </w:pPr>
    </w:p>
    <w:p w:rsidR="001B186F" w:rsidRDefault="0078155D">
      <w:pPr>
        <w:spacing w:before="92"/>
        <w:ind w:left="102"/>
        <w:rPr>
          <w:sz w:val="24"/>
        </w:rPr>
      </w:pPr>
      <w:r>
        <w:rPr>
          <w:sz w:val="24"/>
        </w:rPr>
        <w:t>Lic.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3"/>
          <w:sz w:val="24"/>
        </w:rPr>
        <w:t xml:space="preserve"> </w:t>
      </w:r>
      <w:r>
        <w:rPr>
          <w:sz w:val="24"/>
        </w:rPr>
        <w:t>Ciencias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 Comunicación,</w:t>
      </w:r>
      <w:r>
        <w:rPr>
          <w:spacing w:val="3"/>
          <w:sz w:val="24"/>
        </w:rPr>
        <w:t xml:space="preserve"> </w:t>
      </w:r>
      <w:r>
        <w:rPr>
          <w:sz w:val="24"/>
        </w:rPr>
        <w:t>egresada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Universidad</w:t>
      </w:r>
      <w:r>
        <w:rPr>
          <w:spacing w:val="2"/>
          <w:sz w:val="24"/>
        </w:rPr>
        <w:t xml:space="preserve"> </w:t>
      </w:r>
      <w:r>
        <w:rPr>
          <w:sz w:val="24"/>
        </w:rPr>
        <w:t>Metropolitana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Monterrey.</w:t>
      </w:r>
    </w:p>
    <w:p w:rsidR="001B186F" w:rsidRDefault="001B186F">
      <w:pPr>
        <w:pStyle w:val="Textoindependiente"/>
        <w:spacing w:before="5"/>
        <w:rPr>
          <w:sz w:val="24"/>
        </w:rPr>
      </w:pPr>
    </w:p>
    <w:p w:rsidR="001B186F" w:rsidRDefault="0078155D">
      <w:pPr>
        <w:pStyle w:val="Ttulo1"/>
        <w:spacing w:before="1"/>
        <w:rPr>
          <w:u w:val="none"/>
        </w:rPr>
      </w:pPr>
      <w:r>
        <w:rPr>
          <w:color w:val="404040"/>
          <w:u w:val="thick" w:color="404040"/>
        </w:rPr>
        <w:t>Actividades</w:t>
      </w:r>
      <w:r>
        <w:rPr>
          <w:color w:val="404040"/>
          <w:spacing w:val="-4"/>
          <w:u w:val="thick" w:color="404040"/>
        </w:rPr>
        <w:t xml:space="preserve"> </w:t>
      </w:r>
      <w:r>
        <w:rPr>
          <w:color w:val="404040"/>
          <w:u w:val="thick" w:color="404040"/>
        </w:rPr>
        <w:t>Profesionales</w:t>
      </w:r>
    </w:p>
    <w:p w:rsidR="001B186F" w:rsidRDefault="001B186F">
      <w:pPr>
        <w:pStyle w:val="Textoindependiente"/>
        <w:spacing w:before="8"/>
        <w:rPr>
          <w:rFonts w:ascii="Calibri"/>
          <w:b/>
          <w:sz w:val="14"/>
        </w:rPr>
      </w:pPr>
    </w:p>
    <w:p w:rsidR="001B186F" w:rsidRDefault="0078155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1"/>
        <w:ind w:hanging="361"/>
      </w:pPr>
      <w:r>
        <w:t>2021-</w:t>
      </w:r>
      <w:r>
        <w:rPr>
          <w:spacing w:val="-1"/>
        </w:rPr>
        <w:t xml:space="preserve"> </w:t>
      </w:r>
      <w:r>
        <w:t>2023, Analista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Dirección</w:t>
      </w:r>
      <w:r>
        <w:rPr>
          <w:spacing w:val="-4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Ejecutiva.</w:t>
      </w:r>
    </w:p>
    <w:p w:rsidR="001B186F" w:rsidRDefault="0078155D">
      <w:pPr>
        <w:pStyle w:val="Textoindependiente"/>
        <w:ind w:left="821" w:right="209"/>
      </w:pPr>
      <w:r>
        <w:t>Apoyo y atención directa a la persona titular de la Dirección General, Secretaría</w:t>
      </w:r>
      <w:r>
        <w:rPr>
          <w:spacing w:val="1"/>
        </w:rPr>
        <w:t xml:space="preserve"> </w:t>
      </w:r>
      <w:r>
        <w:t>Privada y Secretaría Particular, cumpliendo con los objetivos,</w:t>
      </w:r>
      <w:r>
        <w:t xml:space="preserve"> en coordinación con</w:t>
      </w:r>
      <w:r>
        <w:rPr>
          <w:spacing w:val="-59"/>
        </w:rPr>
        <w:t xml:space="preserve"> </w:t>
      </w:r>
      <w:r>
        <w:t>las demás</w:t>
      </w:r>
      <w:r>
        <w:rPr>
          <w:spacing w:val="-3"/>
        </w:rPr>
        <w:t xml:space="preserve"> </w:t>
      </w:r>
      <w:r>
        <w:t>Dependencias de la</w:t>
      </w:r>
      <w:r>
        <w:rPr>
          <w:spacing w:val="-1"/>
        </w:rPr>
        <w:t xml:space="preserve"> </w:t>
      </w:r>
      <w:r>
        <w:t>Administración Pública Municipal.</w:t>
      </w:r>
    </w:p>
    <w:p w:rsidR="001B186F" w:rsidRDefault="0078155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2019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Auxiliar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Secretaría</w:t>
      </w:r>
      <w:r>
        <w:rPr>
          <w:spacing w:val="-1"/>
        </w:rPr>
        <w:t xml:space="preserve"> </w:t>
      </w:r>
      <w:r>
        <w:t>Ejecutiva</w:t>
      </w:r>
    </w:p>
    <w:p w:rsidR="001B186F" w:rsidRDefault="0078155D">
      <w:pPr>
        <w:pStyle w:val="Textoindependiente"/>
        <w:ind w:left="821" w:right="943"/>
      </w:pPr>
      <w:r>
        <w:t>Contribuir y gestionar a diversas áreas en las actividades administrativas y</w:t>
      </w:r>
      <w:r>
        <w:rPr>
          <w:spacing w:val="-59"/>
        </w:rPr>
        <w:t xml:space="preserve"> </w:t>
      </w:r>
      <w:r>
        <w:t>operativas</w:t>
      </w:r>
      <w:r>
        <w:rPr>
          <w:spacing w:val="-3"/>
        </w:rPr>
        <w:t xml:space="preserve"> </w:t>
      </w:r>
      <w:r>
        <w:t>que le</w:t>
      </w:r>
      <w:r>
        <w:rPr>
          <w:spacing w:val="-1"/>
        </w:rPr>
        <w:t xml:space="preserve"> </w:t>
      </w:r>
      <w:r>
        <w:t>compiten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oficina del</w:t>
      </w:r>
      <w:r>
        <w:rPr>
          <w:spacing w:val="-1"/>
        </w:rPr>
        <w:t xml:space="preserve"> </w:t>
      </w:r>
      <w:r>
        <w:t>Presidente Municipal.</w:t>
      </w:r>
    </w:p>
    <w:p w:rsidR="001B186F" w:rsidRDefault="0078155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59"/>
        <w:ind w:hanging="361"/>
      </w:pPr>
      <w:r>
        <w:t>2016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Asesora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ventas y</w:t>
      </w:r>
      <w:r>
        <w:rPr>
          <w:spacing w:val="-3"/>
        </w:rPr>
        <w:t xml:space="preserve"> </w:t>
      </w:r>
      <w:r>
        <w:t>servicio</w:t>
      </w:r>
    </w:p>
    <w:p w:rsidR="001B186F" w:rsidRDefault="0078155D">
      <w:pPr>
        <w:pStyle w:val="Textoindependiente"/>
        <w:spacing w:before="160"/>
        <w:ind w:left="821"/>
      </w:pPr>
      <w:r>
        <w:t>Operación</w:t>
      </w:r>
      <w:r>
        <w:rPr>
          <w:spacing w:val="-3"/>
        </w:rPr>
        <w:t xml:space="preserve"> </w:t>
      </w:r>
      <w:r>
        <w:t>administrativa en</w:t>
      </w:r>
      <w:r>
        <w:rPr>
          <w:spacing w:val="-1"/>
        </w:rPr>
        <w:t xml:space="preserve"> </w:t>
      </w:r>
      <w:r>
        <w:t>sucursal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auditable.</w:t>
      </w:r>
    </w:p>
    <w:p w:rsidR="001B186F" w:rsidRDefault="0078155D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hanging="361"/>
      </w:pPr>
      <w:r>
        <w:t>2015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Administrativo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Gerencia</w:t>
      </w:r>
    </w:p>
    <w:p w:rsidR="001B186F" w:rsidRDefault="0078155D">
      <w:pPr>
        <w:pStyle w:val="Textoindependiente"/>
        <w:ind w:left="821"/>
      </w:pPr>
      <w:r>
        <w:t>Análisis</w:t>
      </w:r>
      <w:r>
        <w:rPr>
          <w:spacing w:val="-1"/>
        </w:rPr>
        <w:t xml:space="preserve"> </w:t>
      </w:r>
      <w:r>
        <w:t>diario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flujo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agencia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misma.</w:t>
      </w:r>
    </w:p>
    <w:sectPr w:rsidR="001B186F">
      <w:type w:val="continuous"/>
      <w:pgSz w:w="12240" w:h="15840"/>
      <w:pgMar w:top="10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2B9"/>
    <w:multiLevelType w:val="hybridMultilevel"/>
    <w:tmpl w:val="9CB2ECD8"/>
    <w:lvl w:ilvl="0" w:tplc="C900BEE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7C8C89E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C18CBB6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A6E89992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F4E5FD8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703E6E9E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0D0279A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89D2C692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19E9158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6F"/>
    <w:rsid w:val="001B186F"/>
    <w:rsid w:val="0078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7887"/>
  <w15:docId w15:val="{0B2D666C-F2F5-494D-951F-C941CFDD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Calibri" w:eastAsia="Calibri" w:hAnsi="Calibri" w:cs="Calibri"/>
      <w:b/>
      <w:bCs/>
      <w:sz w:val="34"/>
      <w:szCs w:val="3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58"/>
    </w:pPr>
  </w:style>
  <w:style w:type="paragraph" w:styleId="Ttulo">
    <w:name w:val="Title"/>
    <w:basedOn w:val="Normal"/>
    <w:uiPriority w:val="1"/>
    <w:qFormat/>
    <w:pPr>
      <w:spacing w:before="55"/>
      <w:ind w:left="102" w:right="235"/>
    </w:pPr>
    <w:rPr>
      <w:rFonts w:ascii="Arial" w:eastAsia="Arial" w:hAnsi="Arial" w:cs="Arial"/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spacing w:before="160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Carolina Rodriguez Salazar</dc:creator>
  <cp:lastModifiedBy>Perla Cecilia Martinez Cardona</cp:lastModifiedBy>
  <cp:revision>2</cp:revision>
  <dcterms:created xsi:type="dcterms:W3CDTF">2023-03-16T23:28:00Z</dcterms:created>
  <dcterms:modified xsi:type="dcterms:W3CDTF">2023-03-16T23:28:00Z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2023-03-16T00:00:00Z</vt:filetime>
  </property>
</Properties>
</file>