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E3F" w:rsidRPr="00BF0E3F" w:rsidRDefault="00A426F2" w:rsidP="00BF0E3F">
      <w:pPr>
        <w:rPr>
          <w:rFonts w:ascii="Arial" w:hAnsi="Arial" w:cs="Arial"/>
          <w:b/>
          <w:sz w:val="48"/>
          <w:szCs w:val="52"/>
        </w:rPr>
      </w:pPr>
      <w:r>
        <w:rPr>
          <w:rFonts w:ascii="Arial" w:hAnsi="Arial" w:cs="Arial"/>
          <w:b/>
          <w:sz w:val="48"/>
          <w:szCs w:val="52"/>
        </w:rPr>
        <w:t xml:space="preserve">Mtra. Ana Karen Velázquez Martínez </w:t>
      </w:r>
    </w:p>
    <w:p w:rsidR="00E758F4" w:rsidRPr="00554F33" w:rsidRDefault="00024A42" w:rsidP="000330B8">
      <w:pPr>
        <w:rPr>
          <w:rFonts w:ascii="Arial" w:hAnsi="Arial" w:cs="Arial"/>
          <w:color w:val="0D0D0D" w:themeColor="text1" w:themeTint="F2"/>
          <w:sz w:val="28"/>
          <w:szCs w:val="28"/>
        </w:rPr>
      </w:pPr>
      <w:r>
        <w:rPr>
          <w:rFonts w:ascii="Arial" w:hAnsi="Arial" w:cs="Arial"/>
          <w:color w:val="0D0D0D" w:themeColor="text1" w:themeTint="F2"/>
          <w:sz w:val="28"/>
          <w:szCs w:val="28"/>
        </w:rPr>
        <w:t>Directora</w:t>
      </w:r>
      <w:r w:rsidR="000330B8" w:rsidRPr="000330B8">
        <w:rPr>
          <w:rFonts w:ascii="Arial" w:hAnsi="Arial" w:cs="Arial"/>
          <w:color w:val="0D0D0D" w:themeColor="text1" w:themeTint="F2"/>
          <w:sz w:val="28"/>
          <w:szCs w:val="28"/>
        </w:rPr>
        <w:t xml:space="preserve"> </w:t>
      </w:r>
      <w:r w:rsidR="00A426F2">
        <w:rPr>
          <w:rFonts w:ascii="Arial" w:hAnsi="Arial" w:cs="Arial"/>
          <w:color w:val="0D0D0D" w:themeColor="text1" w:themeTint="F2"/>
          <w:sz w:val="28"/>
          <w:szCs w:val="28"/>
        </w:rPr>
        <w:t>para la Atención</w:t>
      </w:r>
      <w:r w:rsidR="000330B8" w:rsidRPr="000330B8">
        <w:rPr>
          <w:rFonts w:ascii="Arial" w:hAnsi="Arial" w:cs="Arial"/>
          <w:color w:val="0D0D0D" w:themeColor="text1" w:themeTint="F2"/>
          <w:sz w:val="28"/>
          <w:szCs w:val="28"/>
        </w:rPr>
        <w:t xml:space="preserve"> de</w:t>
      </w:r>
      <w:r w:rsidR="00A426F2">
        <w:rPr>
          <w:rFonts w:ascii="Arial" w:hAnsi="Arial" w:cs="Arial"/>
          <w:color w:val="0D0D0D" w:themeColor="text1" w:themeTint="F2"/>
          <w:sz w:val="28"/>
          <w:szCs w:val="28"/>
        </w:rPr>
        <w:t>l Cambio Climático de</w:t>
      </w:r>
      <w:r w:rsidR="00764293">
        <w:rPr>
          <w:rFonts w:ascii="Arial" w:hAnsi="Arial" w:cs="Arial"/>
          <w:color w:val="0D0D0D" w:themeColor="text1" w:themeTint="F2"/>
          <w:sz w:val="28"/>
          <w:szCs w:val="28"/>
        </w:rPr>
        <w:t xml:space="preserve"> la Secretarí</w:t>
      </w:r>
      <w:r w:rsidR="000330B8" w:rsidRPr="000330B8">
        <w:rPr>
          <w:rFonts w:ascii="Arial" w:hAnsi="Arial" w:cs="Arial"/>
          <w:color w:val="0D0D0D" w:themeColor="text1" w:themeTint="F2"/>
          <w:sz w:val="28"/>
          <w:szCs w:val="28"/>
        </w:rPr>
        <w:t xml:space="preserve">a de Desarrollo Urbano </w:t>
      </w:r>
      <w:r w:rsidR="00764293">
        <w:rPr>
          <w:rFonts w:ascii="Arial" w:hAnsi="Arial" w:cs="Arial"/>
          <w:color w:val="0D0D0D" w:themeColor="text1" w:themeTint="F2"/>
          <w:sz w:val="28"/>
          <w:szCs w:val="28"/>
        </w:rPr>
        <w:t xml:space="preserve">Sostenible </w:t>
      </w:r>
      <w:bookmarkStart w:id="0" w:name="_GoBack"/>
      <w:bookmarkEnd w:id="0"/>
      <w:r w:rsidR="000330B8" w:rsidRPr="000330B8">
        <w:rPr>
          <w:rFonts w:ascii="Arial" w:hAnsi="Arial" w:cs="Arial"/>
          <w:color w:val="0D0D0D" w:themeColor="text1" w:themeTint="F2"/>
          <w:sz w:val="28"/>
          <w:szCs w:val="28"/>
        </w:rPr>
        <w:t>del Municipio de Monterrey.</w:t>
      </w:r>
    </w:p>
    <w:p w:rsidR="00E758F4" w:rsidRPr="00554F33" w:rsidRDefault="00E758F4" w:rsidP="0008660E">
      <w:pPr>
        <w:jc w:val="both"/>
        <w:rPr>
          <w:rFonts w:ascii="Arial" w:hAnsi="Arial" w:cs="Arial"/>
          <w:sz w:val="24"/>
          <w:szCs w:val="24"/>
        </w:rPr>
      </w:pPr>
    </w:p>
    <w:p w:rsidR="00A426F2" w:rsidRPr="00A426F2" w:rsidRDefault="00E758F4" w:rsidP="0008660E">
      <w:pPr>
        <w:jc w:val="both"/>
        <w:rPr>
          <w:rFonts w:ascii="Arial" w:hAnsi="Arial" w:cs="Arial"/>
          <w:b/>
          <w:sz w:val="36"/>
          <w:szCs w:val="36"/>
          <w:u w:val="single"/>
        </w:rPr>
      </w:pPr>
      <w:r w:rsidRPr="00554F33">
        <w:rPr>
          <w:rFonts w:ascii="Arial" w:hAnsi="Arial" w:cs="Arial"/>
          <w:b/>
          <w:sz w:val="36"/>
          <w:szCs w:val="36"/>
          <w:u w:val="single"/>
        </w:rPr>
        <w:t>Actividades Académicas</w:t>
      </w:r>
    </w:p>
    <w:p w:rsidR="00A426F2" w:rsidRPr="00A426F2" w:rsidRDefault="00A426F2" w:rsidP="0008660E">
      <w:pPr>
        <w:jc w:val="both"/>
        <w:rPr>
          <w:rFonts w:ascii="Arial" w:hAnsi="Arial" w:cs="Arial"/>
          <w:color w:val="0D0D0D" w:themeColor="text1" w:themeTint="F2"/>
          <w:sz w:val="28"/>
          <w:szCs w:val="28"/>
        </w:rPr>
      </w:pPr>
      <w:r>
        <w:rPr>
          <w:rFonts w:ascii="Arial" w:hAnsi="Arial" w:cs="Arial"/>
          <w:color w:val="0D0D0D" w:themeColor="text1" w:themeTint="F2"/>
          <w:sz w:val="28"/>
          <w:szCs w:val="28"/>
        </w:rPr>
        <w:t xml:space="preserve">Es internacionalista egresada del Tecnológico de Monterrey, Campus Monterrey, con modalidad internacional. Cursó la maestría en Políticas Públicas con concentración en Desarrollo Sostrenible y Desarrollo Regional, en la </w:t>
      </w:r>
      <w:r w:rsidRPr="00A426F2">
        <w:rPr>
          <w:rFonts w:ascii="Arial" w:hAnsi="Arial" w:cs="Arial"/>
          <w:i/>
          <w:color w:val="0D0D0D" w:themeColor="text1" w:themeTint="F2"/>
          <w:sz w:val="28"/>
          <w:szCs w:val="28"/>
        </w:rPr>
        <w:t xml:space="preserve">KDI School of Public Policy and Management </w:t>
      </w:r>
      <w:r>
        <w:rPr>
          <w:rFonts w:ascii="Arial" w:hAnsi="Arial" w:cs="Arial"/>
          <w:color w:val="0D0D0D" w:themeColor="text1" w:themeTint="F2"/>
          <w:sz w:val="28"/>
          <w:szCs w:val="28"/>
        </w:rPr>
        <w:t xml:space="preserve">(Corea del Sur). Así mismo cursó una maestría en Cooperación Internacional y Políticas de Desarrollo en la Universidad de Málaga (España). Adicionalmente cuenta con estancias anuales y semestrales en </w:t>
      </w:r>
      <w:r>
        <w:rPr>
          <w:rFonts w:ascii="Arial" w:hAnsi="Arial" w:cs="Arial"/>
          <w:i/>
          <w:color w:val="0D0D0D" w:themeColor="text1" w:themeTint="F2"/>
          <w:sz w:val="28"/>
          <w:szCs w:val="28"/>
        </w:rPr>
        <w:t xml:space="preserve">Seoul National University </w:t>
      </w:r>
      <w:r>
        <w:rPr>
          <w:rFonts w:ascii="Arial" w:hAnsi="Arial" w:cs="Arial"/>
          <w:color w:val="0D0D0D" w:themeColor="text1" w:themeTint="F2"/>
          <w:sz w:val="28"/>
          <w:szCs w:val="28"/>
        </w:rPr>
        <w:t xml:space="preserve">(Corea del Sur), </w:t>
      </w:r>
      <w:r>
        <w:rPr>
          <w:rFonts w:ascii="Arial" w:hAnsi="Arial" w:cs="Arial"/>
          <w:i/>
          <w:color w:val="0D0D0D" w:themeColor="text1" w:themeTint="F2"/>
          <w:sz w:val="28"/>
          <w:szCs w:val="28"/>
        </w:rPr>
        <w:t xml:space="preserve">National University of Singapore </w:t>
      </w:r>
      <w:r>
        <w:rPr>
          <w:rFonts w:ascii="Arial" w:hAnsi="Arial" w:cs="Arial"/>
          <w:color w:val="0D0D0D" w:themeColor="text1" w:themeTint="F2"/>
          <w:sz w:val="28"/>
          <w:szCs w:val="28"/>
        </w:rPr>
        <w:t>(Singapur)</w:t>
      </w:r>
      <w:r>
        <w:rPr>
          <w:rFonts w:ascii="Arial" w:hAnsi="Arial" w:cs="Arial"/>
          <w:i/>
          <w:color w:val="0D0D0D" w:themeColor="text1" w:themeTint="F2"/>
          <w:sz w:val="28"/>
          <w:szCs w:val="28"/>
        </w:rPr>
        <w:t xml:space="preserve">, Nanjing University </w:t>
      </w:r>
      <w:r>
        <w:rPr>
          <w:rFonts w:ascii="Arial" w:hAnsi="Arial" w:cs="Arial"/>
          <w:color w:val="0D0D0D" w:themeColor="text1" w:themeTint="F2"/>
          <w:sz w:val="28"/>
          <w:szCs w:val="28"/>
        </w:rPr>
        <w:t xml:space="preserve">(China) y </w:t>
      </w:r>
      <w:r>
        <w:rPr>
          <w:rFonts w:ascii="Arial" w:hAnsi="Arial" w:cs="Arial"/>
          <w:i/>
          <w:color w:val="0D0D0D" w:themeColor="text1" w:themeTint="F2"/>
          <w:sz w:val="28"/>
          <w:szCs w:val="28"/>
        </w:rPr>
        <w:t xml:space="preserve">Yonsei University </w:t>
      </w:r>
      <w:r>
        <w:rPr>
          <w:rFonts w:ascii="Arial" w:hAnsi="Arial" w:cs="Arial"/>
          <w:color w:val="0D0D0D" w:themeColor="text1" w:themeTint="F2"/>
          <w:sz w:val="28"/>
          <w:szCs w:val="28"/>
        </w:rPr>
        <w:t xml:space="preserve">(Corea del Sur). </w:t>
      </w:r>
    </w:p>
    <w:p w:rsidR="00716F04" w:rsidRPr="00554F33" w:rsidRDefault="00716F04" w:rsidP="0008660E">
      <w:pPr>
        <w:jc w:val="both"/>
        <w:rPr>
          <w:rFonts w:ascii="Arial" w:hAnsi="Arial" w:cs="Arial"/>
          <w:b/>
          <w:sz w:val="36"/>
          <w:szCs w:val="36"/>
          <w:u w:val="single"/>
        </w:rPr>
      </w:pPr>
      <w:r w:rsidRPr="00554F33">
        <w:rPr>
          <w:rFonts w:ascii="Arial" w:hAnsi="Arial" w:cs="Arial"/>
          <w:b/>
          <w:sz w:val="36"/>
          <w:szCs w:val="36"/>
          <w:u w:val="single"/>
        </w:rPr>
        <w:t>Cursos</w:t>
      </w:r>
    </w:p>
    <w:p w:rsidR="00716F04" w:rsidRPr="00A426F2" w:rsidRDefault="00A426F2" w:rsidP="0008660E">
      <w:pPr>
        <w:jc w:val="both"/>
        <w:rPr>
          <w:rFonts w:ascii="Arial" w:hAnsi="Arial" w:cs="Arial"/>
          <w:color w:val="0D0D0D" w:themeColor="text1" w:themeTint="F2"/>
          <w:sz w:val="28"/>
          <w:szCs w:val="28"/>
        </w:rPr>
      </w:pPr>
      <w:r>
        <w:rPr>
          <w:rFonts w:ascii="Arial" w:hAnsi="Arial" w:cs="Arial"/>
          <w:color w:val="0D0D0D" w:themeColor="text1" w:themeTint="F2"/>
          <w:sz w:val="28"/>
          <w:szCs w:val="28"/>
        </w:rPr>
        <w:t>Cuenta con d</w:t>
      </w:r>
      <w:r w:rsidR="000330B8">
        <w:rPr>
          <w:rFonts w:ascii="Arial" w:hAnsi="Arial" w:cs="Arial"/>
          <w:color w:val="0D0D0D" w:themeColor="text1" w:themeTint="F2"/>
          <w:sz w:val="28"/>
          <w:szCs w:val="28"/>
        </w:rPr>
        <w:t>iversos cur</w:t>
      </w:r>
      <w:r w:rsidR="00024A42">
        <w:rPr>
          <w:rFonts w:ascii="Arial" w:hAnsi="Arial" w:cs="Arial"/>
          <w:color w:val="0D0D0D" w:themeColor="text1" w:themeTint="F2"/>
          <w:sz w:val="28"/>
          <w:szCs w:val="28"/>
        </w:rPr>
        <w:t xml:space="preserve">sos </w:t>
      </w:r>
      <w:r>
        <w:rPr>
          <w:rFonts w:ascii="Arial" w:hAnsi="Arial" w:cs="Arial"/>
          <w:color w:val="0D0D0D" w:themeColor="text1" w:themeTint="F2"/>
          <w:sz w:val="28"/>
          <w:szCs w:val="28"/>
        </w:rPr>
        <w:t>sobre desarrollo regional urbano, economía internacional, cultura y literatura, propiedad intelectual, inteligencia artificial y ciudades inteligentes. Además, cuenta con estudios de los siguientes idiomas: francés, italiano, coreano, y chino mandarín.</w:t>
      </w:r>
    </w:p>
    <w:p w:rsidR="00E758F4" w:rsidRPr="00554F33" w:rsidRDefault="00E758F4" w:rsidP="0008660E">
      <w:pPr>
        <w:jc w:val="both"/>
        <w:rPr>
          <w:rFonts w:ascii="Arial" w:hAnsi="Arial" w:cs="Arial"/>
          <w:b/>
          <w:sz w:val="36"/>
          <w:szCs w:val="36"/>
          <w:u w:val="single"/>
        </w:rPr>
      </w:pPr>
      <w:r w:rsidRPr="00554F33">
        <w:rPr>
          <w:rFonts w:ascii="Arial" w:hAnsi="Arial" w:cs="Arial"/>
          <w:b/>
          <w:sz w:val="36"/>
          <w:szCs w:val="36"/>
          <w:u w:val="single"/>
        </w:rPr>
        <w:t>Actividades Profesionales</w:t>
      </w:r>
    </w:p>
    <w:p w:rsidR="00A426F2" w:rsidRDefault="00A426F2" w:rsidP="00A426F2">
      <w:pPr>
        <w:jc w:val="both"/>
        <w:rPr>
          <w:rFonts w:ascii="Arial" w:hAnsi="Arial" w:cs="Arial"/>
          <w:color w:val="0D0D0D" w:themeColor="text1" w:themeTint="F2"/>
          <w:sz w:val="28"/>
          <w:szCs w:val="28"/>
        </w:rPr>
      </w:pPr>
      <w:r>
        <w:rPr>
          <w:rFonts w:ascii="Arial" w:hAnsi="Arial" w:cs="Arial"/>
          <w:color w:val="0D0D0D" w:themeColor="text1" w:themeTint="F2"/>
          <w:sz w:val="28"/>
          <w:szCs w:val="28"/>
        </w:rPr>
        <w:t>Fue asesora en el Congreso del Estado de Nuevo León en el 2013. Posteriormente trabajó por periodos cortos en la Embajada de México en Singapur y el Consulado de México en Atlanta, EE.UU. Trabajó como asistente de investigación para el Instituo Asia Pacífico del Tecnológico de Monterrey. De igual forma, laboró en la Universidad de Málaga como asistente de investigación para el Departamento de Antropología, así como oficial de proyectos entre España-Latinoamérica. Por 7 años fue Manager Regional para América Latina del Gobierno del Corea del Sur (</w:t>
      </w:r>
      <w:r>
        <w:rPr>
          <w:rFonts w:ascii="Arial" w:hAnsi="Arial" w:cs="Arial"/>
          <w:i/>
          <w:color w:val="0D0D0D" w:themeColor="text1" w:themeTint="F2"/>
          <w:sz w:val="28"/>
          <w:szCs w:val="28"/>
        </w:rPr>
        <w:t>Korea Foundation)</w:t>
      </w:r>
      <w:r>
        <w:rPr>
          <w:rFonts w:ascii="Arial" w:hAnsi="Arial" w:cs="Arial"/>
          <w:color w:val="0D0D0D" w:themeColor="text1" w:themeTint="F2"/>
          <w:sz w:val="28"/>
          <w:szCs w:val="28"/>
        </w:rPr>
        <w:t xml:space="preserve">, realizando </w:t>
      </w:r>
      <w:r w:rsidRPr="00A426F2">
        <w:rPr>
          <w:rFonts w:ascii="Arial" w:hAnsi="Arial" w:cs="Arial"/>
          <w:color w:val="0D0D0D" w:themeColor="text1" w:themeTint="F2"/>
          <w:sz w:val="28"/>
          <w:szCs w:val="28"/>
        </w:rPr>
        <w:t xml:space="preserve">proyectos internacionales </w:t>
      </w:r>
      <w:r>
        <w:rPr>
          <w:rFonts w:ascii="Arial" w:hAnsi="Arial" w:cs="Arial"/>
          <w:color w:val="0D0D0D" w:themeColor="text1" w:themeTint="F2"/>
          <w:sz w:val="28"/>
          <w:szCs w:val="28"/>
        </w:rPr>
        <w:t xml:space="preserve">enfocados en el </w:t>
      </w:r>
      <w:r w:rsidRPr="00A426F2">
        <w:rPr>
          <w:rFonts w:ascii="Arial" w:hAnsi="Arial" w:cs="Arial"/>
          <w:color w:val="0D0D0D" w:themeColor="text1" w:themeTint="F2"/>
          <w:sz w:val="28"/>
          <w:szCs w:val="28"/>
        </w:rPr>
        <w:t xml:space="preserve">desarrollo sostenible </w:t>
      </w:r>
      <w:r>
        <w:rPr>
          <w:rFonts w:ascii="Arial" w:hAnsi="Arial" w:cs="Arial"/>
          <w:color w:val="0D0D0D" w:themeColor="text1" w:themeTint="F2"/>
          <w:sz w:val="28"/>
          <w:szCs w:val="28"/>
        </w:rPr>
        <w:t xml:space="preserve">alrededor de Latinoamérica hispanohablante. </w:t>
      </w:r>
      <w:r w:rsidRPr="00A426F2">
        <w:rPr>
          <w:rFonts w:ascii="Arial" w:hAnsi="Arial" w:cs="Arial"/>
          <w:color w:val="0D0D0D" w:themeColor="text1" w:themeTint="F2"/>
          <w:sz w:val="28"/>
          <w:szCs w:val="28"/>
        </w:rPr>
        <w:t xml:space="preserve">Los proyectos bajo </w:t>
      </w:r>
      <w:r>
        <w:rPr>
          <w:rFonts w:ascii="Arial" w:hAnsi="Arial" w:cs="Arial"/>
          <w:color w:val="0D0D0D" w:themeColor="text1" w:themeTint="F2"/>
          <w:sz w:val="28"/>
          <w:szCs w:val="28"/>
        </w:rPr>
        <w:t>su</w:t>
      </w:r>
      <w:r w:rsidRPr="00A426F2">
        <w:rPr>
          <w:rFonts w:ascii="Arial" w:hAnsi="Arial" w:cs="Arial"/>
          <w:color w:val="0D0D0D" w:themeColor="text1" w:themeTint="F2"/>
          <w:sz w:val="28"/>
          <w:szCs w:val="28"/>
        </w:rPr>
        <w:t xml:space="preserve"> liderazgo lograron beneficiar</w:t>
      </w:r>
      <w:r>
        <w:rPr>
          <w:rFonts w:ascii="Arial" w:hAnsi="Arial" w:cs="Arial"/>
          <w:color w:val="0D0D0D" w:themeColor="text1" w:themeTint="F2"/>
          <w:sz w:val="28"/>
          <w:szCs w:val="28"/>
        </w:rPr>
        <w:t xml:space="preserve"> </w:t>
      </w:r>
      <w:r w:rsidRPr="00A426F2">
        <w:rPr>
          <w:rFonts w:ascii="Arial" w:hAnsi="Arial" w:cs="Arial"/>
          <w:color w:val="0D0D0D" w:themeColor="text1" w:themeTint="F2"/>
          <w:sz w:val="28"/>
          <w:szCs w:val="28"/>
        </w:rPr>
        <w:t xml:space="preserve">a: +10 países de </w:t>
      </w:r>
      <w:r w:rsidRPr="00A426F2">
        <w:rPr>
          <w:rFonts w:ascii="Arial" w:hAnsi="Arial" w:cs="Arial"/>
          <w:color w:val="0D0D0D" w:themeColor="text1" w:themeTint="F2"/>
          <w:sz w:val="28"/>
          <w:szCs w:val="28"/>
        </w:rPr>
        <w:lastRenderedPageBreak/>
        <w:t xml:space="preserve">América Latina, +60 socios, +4,300 estudiantes y +35 docentes. </w:t>
      </w:r>
      <w:r>
        <w:rPr>
          <w:rFonts w:ascii="Arial" w:hAnsi="Arial" w:cs="Arial"/>
          <w:color w:val="0D0D0D" w:themeColor="text1" w:themeTint="F2"/>
          <w:sz w:val="28"/>
          <w:szCs w:val="28"/>
        </w:rPr>
        <w:t xml:space="preserve">Así mismo, trabajó para Propel, empresa estadounidense que impulsa la digitalización de organizaciones sin fines de lucro en 8 países latinoamericanos. </w:t>
      </w:r>
    </w:p>
    <w:p w:rsidR="00E758F4" w:rsidRPr="00606904" w:rsidRDefault="00E758F4" w:rsidP="00A426F2">
      <w:pPr>
        <w:jc w:val="both"/>
        <w:rPr>
          <w:rFonts w:ascii="Arial" w:hAnsi="Arial" w:cs="Arial"/>
          <w:sz w:val="24"/>
          <w:szCs w:val="24"/>
        </w:rPr>
      </w:pPr>
    </w:p>
    <w:sectPr w:rsidR="00E758F4" w:rsidRPr="0060690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904"/>
    <w:rsid w:val="00024A42"/>
    <w:rsid w:val="000330B8"/>
    <w:rsid w:val="0008660E"/>
    <w:rsid w:val="0022277C"/>
    <w:rsid w:val="00280312"/>
    <w:rsid w:val="00320F4C"/>
    <w:rsid w:val="003D5239"/>
    <w:rsid w:val="00554F33"/>
    <w:rsid w:val="00606904"/>
    <w:rsid w:val="00716F04"/>
    <w:rsid w:val="00756DD9"/>
    <w:rsid w:val="00764293"/>
    <w:rsid w:val="007952BD"/>
    <w:rsid w:val="009976D5"/>
    <w:rsid w:val="00A426F2"/>
    <w:rsid w:val="00BF0E3F"/>
    <w:rsid w:val="00D16A89"/>
    <w:rsid w:val="00E16310"/>
    <w:rsid w:val="00E758F4"/>
    <w:rsid w:val="00F30981"/>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57086"/>
  <w15:chartTrackingRefBased/>
  <w15:docId w15:val="{34983FBE-0B19-4102-BA1D-021048A68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321</Words>
  <Characters>1769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Janeth Perales Soto</dc:creator>
  <cp:keywords/>
  <dc:description/>
  <cp:lastModifiedBy>Perla Cecilia Martinez Cardona</cp:lastModifiedBy>
  <cp:revision>2</cp:revision>
  <dcterms:created xsi:type="dcterms:W3CDTF">2023-02-03T21:35:00Z</dcterms:created>
  <dcterms:modified xsi:type="dcterms:W3CDTF">2023-02-03T21:35:00Z</dcterms:modified>
</cp:coreProperties>
</file>