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F1" w:rsidRDefault="00E952F1" w:rsidP="00E952F1">
      <w:r>
        <w:t>REGLAMENTO DE LA ADMINISTRACIÓN PÚBLICA MUNICIPAL DE MONTERREY</w:t>
      </w:r>
    </w:p>
    <w:p w:rsidR="00E952F1" w:rsidRDefault="00E952F1" w:rsidP="00E952F1">
      <w:r>
        <w:t>ARTÍCULO 112. Corresponden a la Dirección de Enlace Municipal, las obligaciones y atribuciones siguientes:</w:t>
      </w:r>
    </w:p>
    <w:p w:rsidR="00E952F1" w:rsidRDefault="00E952F1" w:rsidP="00E952F1">
      <w:r>
        <w:t xml:space="preserve">I. Servir como la unidad administrativa de enlace y atención institucional de la Secretaría, </w:t>
      </w:r>
      <w:proofErr w:type="gramStart"/>
      <w:r>
        <w:t>con  la</w:t>
      </w:r>
      <w:proofErr w:type="gramEnd"/>
      <w:r>
        <w:t xml:space="preserve">  Secretaría  Ejecutiva,  con  la  Secretaría  de  Finanzas  y  Administración,  con  la Contraloría Municipal y con la Dirección de Asuntos Jurídicos de la Secretaría del Ayuntamiento; con relación a las materias señaladas en este artículo, para el seguimiento de los procesos y los trámites de sus respectivas competencias;</w:t>
      </w:r>
    </w:p>
    <w:p w:rsidR="00E952F1" w:rsidRDefault="00E952F1" w:rsidP="00E952F1">
      <w:r>
        <w:t xml:space="preserve">II.  </w:t>
      </w:r>
      <w:proofErr w:type="gramStart"/>
      <w:r>
        <w:t>Aplicar,  observar</w:t>
      </w:r>
      <w:proofErr w:type="gramEnd"/>
      <w:r>
        <w:t xml:space="preserve">  y  difundir  al  interior  las  políticas,  normativas,  lineamientos  y,  en general, las disposiciones emitidas por la Secretaría Ejecutiva en materias de Comunicación Social y Atención Ciudadana;</w:t>
      </w:r>
    </w:p>
    <w:p w:rsidR="00E952F1" w:rsidRDefault="00E952F1" w:rsidP="00E952F1">
      <w:r>
        <w:t>III. Remitir a cada una de las Direcciones de la Secretaría, las solicitudes de atención ciudadana, que sean turnadas por la secretaría Ejecutiva o recibidas directamente en la Secretaría, para su análisis y, en su caso, ejecución, mediante los procesos establecidos;</w:t>
      </w:r>
    </w:p>
    <w:p w:rsidR="00E952F1" w:rsidRDefault="00E952F1" w:rsidP="00E952F1">
      <w:r>
        <w:t xml:space="preserve">IV. Asegurar la observancia, cumplimiento y difusión al interior de la Secretaría de las políticas.  </w:t>
      </w:r>
      <w:proofErr w:type="gramStart"/>
      <w:r>
        <w:t>directrices,  lineamientos</w:t>
      </w:r>
      <w:proofErr w:type="gramEnd"/>
      <w:r>
        <w:t xml:space="preserve">  y  procedimientos  establecidos  por  la  Secretaría  de Finanzas y Administración, en materias de administración de recursos humanos, materiales, financieros, adquisiciones, almacenes y demás servicios;</w:t>
      </w:r>
    </w:p>
    <w:p w:rsidR="00E952F1" w:rsidRDefault="00E952F1" w:rsidP="00E952F1">
      <w:r>
        <w:t xml:space="preserve">V. Observar, conocer, aplicar, cumplir y difundir al interior las distintas directrices, lineamientos, normativas y demás criterios definidos por la Consejería Jurídica de la </w:t>
      </w:r>
      <w:proofErr w:type="gramStart"/>
      <w:r>
        <w:t>Secretaría  Ejecutiva</w:t>
      </w:r>
      <w:proofErr w:type="gramEnd"/>
      <w:r>
        <w:t xml:space="preserve">   y   de   la  Dirección   de   Asuntos   Jurídicos   de   la   Secretaría  del Ayuntamiento, para  uniformar  la actuación  de  las  dependencias  y  entidades paramunicipales, en los diversos asuntos jurídicos de la Administración Pública Municipal;</w:t>
      </w:r>
    </w:p>
    <w:p w:rsidR="00E952F1" w:rsidRDefault="00E952F1" w:rsidP="00E952F1">
      <w:r>
        <w:t>VI. Conocer, aplicar, atender y difundir a las distintas áreas de la Secretaría, las políticas, programas, lineamientos e instrucciones de la Contraloría Municipal en las materias de su competencia, como auditorías, transparencia y rendición de cuentas; además de atender los requerimientos de otros órganos de control o fiscalización;</w:t>
      </w:r>
    </w:p>
    <w:p w:rsidR="00E952F1" w:rsidRDefault="00E952F1" w:rsidP="00E952F1">
      <w:r>
        <w:t>VII. Verificar y tramitar que los bienes y servicios cumplan con los lineamientos administrativos establecidos en los diversos procesos de la Secretaría;</w:t>
      </w:r>
    </w:p>
    <w:p w:rsidR="00E952F1" w:rsidRDefault="00E952F1" w:rsidP="00E952F1">
      <w:r>
        <w:t>VIII. Dar seguimiento a la ejecución de los programas que le correspondan a la Secretaría en el contexto del Plan Municipal de Desarrollo y normativas legales correspondientes;</w:t>
      </w:r>
    </w:p>
    <w:p w:rsidR="00E952F1" w:rsidRDefault="00E952F1" w:rsidP="00E952F1">
      <w:r>
        <w:t>IX. Recabar y presentar la información para la elaboración de la proyección del gasto de la Secretaría; y</w:t>
      </w:r>
    </w:p>
    <w:p w:rsidR="00EA2134" w:rsidRDefault="00E952F1" w:rsidP="00E952F1">
      <w:r>
        <w:t>X. Las que le ordene la persona titular de la Secretaría, así como las demás que las leyes, reglamentos aplicables establezcan.</w:t>
      </w:r>
      <w:bookmarkStart w:id="0" w:name="_GoBack"/>
      <w:bookmarkEnd w:id="0"/>
    </w:p>
    <w:sectPr w:rsidR="00EA2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F1"/>
    <w:rsid w:val="00E952F1"/>
    <w:rsid w:val="00E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6BB68-89B6-46D8-AFD5-DC6CAB34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Irasema Rodriguez Garza</dc:creator>
  <cp:keywords/>
  <dc:description/>
  <cp:lastModifiedBy>Mayra Irasema Rodriguez Garza</cp:lastModifiedBy>
  <cp:revision>1</cp:revision>
  <dcterms:created xsi:type="dcterms:W3CDTF">2022-03-15T17:15:00Z</dcterms:created>
  <dcterms:modified xsi:type="dcterms:W3CDTF">2022-03-15T17:18:00Z</dcterms:modified>
</cp:coreProperties>
</file>