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04" w:rsidRPr="00554F33" w:rsidRDefault="00DE510E" w:rsidP="0008660E">
      <w:pPr>
        <w:jc w:val="both"/>
        <w:rPr>
          <w:rFonts w:ascii="Arial" w:hAnsi="Arial" w:cs="Arial"/>
          <w:b/>
          <w:sz w:val="48"/>
          <w:szCs w:val="52"/>
        </w:rPr>
      </w:pPr>
      <w:r>
        <w:rPr>
          <w:rFonts w:ascii="Arial" w:hAnsi="Arial" w:cs="Arial"/>
          <w:b/>
          <w:sz w:val="48"/>
          <w:szCs w:val="52"/>
        </w:rPr>
        <w:t>Arq. Graciela Salas Parra</w:t>
      </w:r>
    </w:p>
    <w:p w:rsidR="009C098D" w:rsidRPr="00554F33" w:rsidRDefault="00DE510E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Jefa de Fraccionamientos de la Secretaría de Desarrollo Urbano </w:t>
      </w:r>
      <w:r w:rsidR="004F73CB">
        <w:rPr>
          <w:rFonts w:ascii="Arial" w:hAnsi="Arial" w:cs="Arial"/>
          <w:color w:val="0D0D0D" w:themeColor="text1" w:themeTint="F2"/>
          <w:sz w:val="28"/>
          <w:szCs w:val="28"/>
        </w:rPr>
        <w:t>Sostenible</w:t>
      </w:r>
      <w:r>
        <w:rPr>
          <w:rFonts w:ascii="Arial" w:hAnsi="Arial" w:cs="Arial"/>
          <w:color w:val="0D0D0D" w:themeColor="text1" w:themeTint="F2"/>
          <w:sz w:val="28"/>
          <w:szCs w:val="28"/>
        </w:rPr>
        <w:t>, de diciembre del 2012 a la fecha</w:t>
      </w:r>
      <w:r w:rsidR="009C098D">
        <w:rPr>
          <w:rFonts w:ascii="Arial" w:hAnsi="Arial" w:cs="Arial"/>
          <w:color w:val="0D0D0D" w:themeColor="text1" w:themeTint="F2"/>
          <w:sz w:val="28"/>
          <w:szCs w:val="28"/>
        </w:rPr>
        <w:t xml:space="preserve"> (2022). (</w:t>
      </w:r>
      <w:r w:rsidR="009C098D" w:rsidRPr="009C098D">
        <w:rPr>
          <w:rFonts w:ascii="Arial" w:hAnsi="Arial" w:cs="Arial"/>
          <w:b/>
          <w:color w:val="0D0D0D" w:themeColor="text1" w:themeTint="F2"/>
          <w:sz w:val="28"/>
          <w:szCs w:val="28"/>
        </w:rPr>
        <w:t>2</w:t>
      </w:r>
      <w:r w:rsidR="005A583E">
        <w:rPr>
          <w:rFonts w:ascii="Arial" w:hAnsi="Arial" w:cs="Arial"/>
          <w:b/>
          <w:color w:val="0D0D0D" w:themeColor="text1" w:themeTint="F2"/>
          <w:sz w:val="28"/>
          <w:szCs w:val="28"/>
        </w:rPr>
        <w:t>2</w:t>
      </w:r>
      <w:bookmarkStart w:id="0" w:name="_GoBack"/>
      <w:bookmarkEnd w:id="0"/>
      <w:r w:rsidR="009C098D" w:rsidRPr="009C098D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años</w:t>
      </w:r>
      <w:r w:rsidR="009C098D">
        <w:rPr>
          <w:rFonts w:ascii="Arial" w:hAnsi="Arial" w:cs="Arial"/>
          <w:color w:val="0D0D0D" w:themeColor="text1" w:themeTint="F2"/>
          <w:sz w:val="28"/>
          <w:szCs w:val="28"/>
        </w:rPr>
        <w:t xml:space="preserve"> en municipio)</w:t>
      </w:r>
    </w:p>
    <w:p w:rsidR="00E758F4" w:rsidRPr="00554F33" w:rsidRDefault="00E758F4" w:rsidP="0008660E">
      <w:pPr>
        <w:jc w:val="both"/>
        <w:rPr>
          <w:rFonts w:ascii="Arial" w:hAnsi="Arial" w:cs="Arial"/>
          <w:sz w:val="24"/>
          <w:szCs w:val="24"/>
        </w:rPr>
      </w:pPr>
    </w:p>
    <w:p w:rsidR="0027104C" w:rsidRDefault="0027104C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Académicas</w:t>
      </w:r>
    </w:p>
    <w:p w:rsidR="00DE510E" w:rsidRPr="00554F33" w:rsidRDefault="00DE510E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Preparatoria No. 22 de la Universidad Autónoma de Nuevo León. Egresada</w:t>
      </w:r>
      <w:r w:rsidR="00E758F4" w:rsidRPr="00554F33">
        <w:rPr>
          <w:rFonts w:ascii="Arial" w:hAnsi="Arial" w:cs="Arial"/>
          <w:color w:val="0D0D0D" w:themeColor="text1" w:themeTint="F2"/>
          <w:sz w:val="28"/>
          <w:szCs w:val="28"/>
        </w:rPr>
        <w:t xml:space="preserve"> de la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Facultad de Arquitectura de la Universidad Autónoma de Nuevo León</w:t>
      </w:r>
      <w:r w:rsidR="00E758F4" w:rsidRPr="00554F33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93FC4">
        <w:rPr>
          <w:rFonts w:ascii="Arial" w:hAnsi="Arial" w:cs="Arial"/>
          <w:color w:val="0D0D0D" w:themeColor="text1" w:themeTint="F2"/>
          <w:sz w:val="28"/>
          <w:szCs w:val="28"/>
        </w:rPr>
        <w:t>Carreta Técnica e</w:t>
      </w:r>
      <w:r>
        <w:rPr>
          <w:rFonts w:ascii="Arial" w:hAnsi="Arial" w:cs="Arial"/>
          <w:color w:val="0D0D0D" w:themeColor="text1" w:themeTint="F2"/>
          <w:sz w:val="28"/>
          <w:szCs w:val="28"/>
        </w:rPr>
        <w:t>n Dibujo Industrial en el CECATI No. 10.</w:t>
      </w:r>
    </w:p>
    <w:p w:rsidR="00716F04" w:rsidRPr="00554F33" w:rsidRDefault="00716F04" w:rsidP="0008660E">
      <w:pPr>
        <w:jc w:val="both"/>
        <w:rPr>
          <w:rFonts w:ascii="Arial" w:hAnsi="Arial" w:cs="Arial"/>
          <w:sz w:val="24"/>
          <w:szCs w:val="24"/>
        </w:rPr>
      </w:pPr>
    </w:p>
    <w:p w:rsidR="00716F04" w:rsidRPr="00554F33" w:rsidRDefault="00716F0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Cursos</w:t>
      </w:r>
    </w:p>
    <w:p w:rsidR="00716F04" w:rsidRPr="00554F33" w:rsidRDefault="00D93FC4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Certificado de Competencia Laboral en el Estándar de Competencia, Atención al Ciudadano en el Sector Público, del Consejo Nacional de Normalización y Certificación de Competencias Laborales, Instituto de Capacitación y Educación para el Trabajo A.C., ICET.</w:t>
      </w:r>
    </w:p>
    <w:p w:rsidR="00716F04" w:rsidRPr="00554F33" w:rsidRDefault="00716F04" w:rsidP="0008660E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E758F4" w:rsidRPr="00554F33" w:rsidRDefault="00E758F4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54F33">
        <w:rPr>
          <w:rFonts w:ascii="Arial" w:hAnsi="Arial" w:cs="Arial"/>
          <w:b/>
          <w:sz w:val="36"/>
          <w:szCs w:val="36"/>
          <w:u w:val="single"/>
        </w:rPr>
        <w:t>Actividades Profesionales</w:t>
      </w:r>
    </w:p>
    <w:p w:rsidR="00E758F4" w:rsidRPr="00554F33" w:rsidRDefault="00A459D8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Supervisora de Obra en la Dirección de Obras Públicas de</w:t>
      </w:r>
      <w:r w:rsidR="00A721EC">
        <w:rPr>
          <w:rFonts w:ascii="Arial" w:hAnsi="Arial" w:cs="Arial"/>
          <w:color w:val="0D0D0D" w:themeColor="text1" w:themeTint="F2"/>
          <w:sz w:val="28"/>
          <w:szCs w:val="28"/>
        </w:rPr>
        <w:t>l Municipio de Apodaca</w:t>
      </w:r>
      <w:r>
        <w:rPr>
          <w:rFonts w:ascii="Arial" w:hAnsi="Arial" w:cs="Arial"/>
          <w:color w:val="0D0D0D" w:themeColor="text1" w:themeTint="F2"/>
          <w:sz w:val="28"/>
          <w:szCs w:val="28"/>
        </w:rPr>
        <w:t>. Dictaminadora en la Dirección de Uso de Suelo de la Secretaría de Desarrollo Urbano y Ecología</w:t>
      </w:r>
      <w:r w:rsidR="00A721EC">
        <w:rPr>
          <w:rFonts w:ascii="Arial" w:hAnsi="Arial" w:cs="Arial"/>
          <w:color w:val="0D0D0D" w:themeColor="text1" w:themeTint="F2"/>
          <w:sz w:val="28"/>
          <w:szCs w:val="28"/>
        </w:rPr>
        <w:t xml:space="preserve"> de Monterrey</w:t>
      </w:r>
      <w:r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="009C098D">
        <w:rPr>
          <w:rFonts w:ascii="Arial" w:hAnsi="Arial" w:cs="Arial"/>
          <w:color w:val="0D0D0D" w:themeColor="text1" w:themeTint="F2"/>
          <w:sz w:val="28"/>
          <w:szCs w:val="28"/>
        </w:rPr>
        <w:t xml:space="preserve"> (2000-2001)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A721EC">
        <w:rPr>
          <w:rFonts w:ascii="Arial" w:hAnsi="Arial" w:cs="Arial"/>
          <w:color w:val="0D0D0D" w:themeColor="text1" w:themeTint="F2"/>
          <w:sz w:val="28"/>
          <w:szCs w:val="28"/>
        </w:rPr>
        <w:t xml:space="preserve">Posteriormente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Dictaminador</w:t>
      </w:r>
      <w:r w:rsidR="00026FB0">
        <w:rPr>
          <w:rFonts w:ascii="Arial" w:hAnsi="Arial" w:cs="Arial"/>
          <w:color w:val="0D0D0D" w:themeColor="text1" w:themeTint="F2"/>
          <w:sz w:val="28"/>
          <w:szCs w:val="28"/>
        </w:rPr>
        <w:t>a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26FB0">
        <w:rPr>
          <w:rFonts w:ascii="Arial" w:hAnsi="Arial" w:cs="Arial"/>
          <w:color w:val="0D0D0D" w:themeColor="text1" w:themeTint="F2"/>
          <w:sz w:val="28"/>
          <w:szCs w:val="28"/>
        </w:rPr>
        <w:t xml:space="preserve">de subdivisiones y de fraccionamientos regulares e irregulares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en la Dirección de Fraccionamientos y Regularizaciones</w:t>
      </w:r>
      <w:r w:rsidR="00A721EC">
        <w:rPr>
          <w:rFonts w:ascii="Arial" w:hAnsi="Arial" w:cs="Arial"/>
          <w:color w:val="0D0D0D" w:themeColor="text1" w:themeTint="F2"/>
          <w:sz w:val="28"/>
          <w:szCs w:val="28"/>
        </w:rPr>
        <w:t xml:space="preserve"> de la Secretaría de Desarrollo Urbano y Ecología de Monterrey</w:t>
      </w:r>
      <w:r w:rsidR="009C098D">
        <w:rPr>
          <w:rFonts w:ascii="Arial" w:hAnsi="Arial" w:cs="Arial"/>
          <w:color w:val="0D0D0D" w:themeColor="text1" w:themeTint="F2"/>
          <w:sz w:val="28"/>
          <w:szCs w:val="28"/>
        </w:rPr>
        <w:t xml:space="preserve"> (2001-2012)</w:t>
      </w:r>
      <w:r w:rsidR="00A721EC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A459D8" w:rsidRDefault="00A459D8" w:rsidP="0008660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DD2E4F" w:rsidRDefault="00DD2E4F">
      <w:pPr>
        <w:rPr>
          <w:rFonts w:ascii="Arial" w:hAnsi="Arial" w:cs="Arial"/>
          <w:sz w:val="24"/>
          <w:szCs w:val="24"/>
        </w:rPr>
      </w:pPr>
    </w:p>
    <w:p w:rsidR="00DD2E4F" w:rsidRPr="00DD2E4F" w:rsidRDefault="00DD2E4F" w:rsidP="00DD2E4F">
      <w:pPr>
        <w:jc w:val="right"/>
        <w:rPr>
          <w:rFonts w:ascii="Arial" w:hAnsi="Arial" w:cs="Arial"/>
          <w:sz w:val="18"/>
          <w:szCs w:val="18"/>
        </w:rPr>
      </w:pPr>
      <w:r w:rsidRPr="00DD2E4F">
        <w:rPr>
          <w:rFonts w:ascii="Arial" w:hAnsi="Arial" w:cs="Arial"/>
          <w:sz w:val="18"/>
          <w:szCs w:val="18"/>
        </w:rPr>
        <w:t xml:space="preserve">Monterrey N.L.  </w:t>
      </w:r>
      <w:r w:rsidR="004F73CB">
        <w:rPr>
          <w:rFonts w:ascii="Arial" w:hAnsi="Arial" w:cs="Arial"/>
          <w:sz w:val="18"/>
          <w:szCs w:val="18"/>
        </w:rPr>
        <w:t>02</w:t>
      </w:r>
      <w:r w:rsidRPr="00DD2E4F">
        <w:rPr>
          <w:rFonts w:ascii="Arial" w:hAnsi="Arial" w:cs="Arial"/>
          <w:sz w:val="18"/>
          <w:szCs w:val="18"/>
        </w:rPr>
        <w:t xml:space="preserve"> de </w:t>
      </w:r>
      <w:r w:rsidR="004F73CB">
        <w:rPr>
          <w:rFonts w:ascii="Arial" w:hAnsi="Arial" w:cs="Arial"/>
          <w:sz w:val="18"/>
          <w:szCs w:val="18"/>
        </w:rPr>
        <w:t>agost</w:t>
      </w:r>
      <w:r w:rsidR="009C098D">
        <w:rPr>
          <w:rFonts w:ascii="Arial" w:hAnsi="Arial" w:cs="Arial"/>
          <w:sz w:val="18"/>
          <w:szCs w:val="18"/>
        </w:rPr>
        <w:t>o</w:t>
      </w:r>
      <w:r w:rsidRPr="00DD2E4F">
        <w:rPr>
          <w:rFonts w:ascii="Arial" w:hAnsi="Arial" w:cs="Arial"/>
          <w:sz w:val="18"/>
          <w:szCs w:val="18"/>
        </w:rPr>
        <w:t xml:space="preserve"> del 202</w:t>
      </w:r>
      <w:r w:rsidR="009C098D">
        <w:rPr>
          <w:rFonts w:ascii="Arial" w:hAnsi="Arial" w:cs="Arial"/>
          <w:sz w:val="18"/>
          <w:szCs w:val="18"/>
        </w:rPr>
        <w:t>2</w:t>
      </w:r>
    </w:p>
    <w:sectPr w:rsidR="00DD2E4F" w:rsidRPr="00DD2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04"/>
    <w:rsid w:val="00026FB0"/>
    <w:rsid w:val="0008660E"/>
    <w:rsid w:val="0022277C"/>
    <w:rsid w:val="0027104C"/>
    <w:rsid w:val="00280312"/>
    <w:rsid w:val="00320F4C"/>
    <w:rsid w:val="004F73CB"/>
    <w:rsid w:val="00554F33"/>
    <w:rsid w:val="005A583E"/>
    <w:rsid w:val="00606904"/>
    <w:rsid w:val="00716F04"/>
    <w:rsid w:val="00756DD9"/>
    <w:rsid w:val="009C098D"/>
    <w:rsid w:val="00A459D8"/>
    <w:rsid w:val="00A721EC"/>
    <w:rsid w:val="00D93FC4"/>
    <w:rsid w:val="00DD2E4F"/>
    <w:rsid w:val="00DE510E"/>
    <w:rsid w:val="00E758F4"/>
    <w:rsid w:val="00F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Jorge Alejandro Martinez Castillo</cp:lastModifiedBy>
  <cp:revision>3</cp:revision>
  <cp:lastPrinted>2022-01-24T19:16:00Z</cp:lastPrinted>
  <dcterms:created xsi:type="dcterms:W3CDTF">2022-08-02T17:08:00Z</dcterms:created>
  <dcterms:modified xsi:type="dcterms:W3CDTF">2022-08-03T20:22:00Z</dcterms:modified>
</cp:coreProperties>
</file>