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D3E4" w14:textId="77777777" w:rsidR="004E6A41" w:rsidRPr="00CE0099" w:rsidRDefault="004E6A41" w:rsidP="004E6A41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eastAsiaTheme="majorEastAsia" w:hAnsi="Arial" w:cs="Arial"/>
          <w:b/>
          <w:bCs/>
          <w:color w:val="404040" w:themeColor="text1" w:themeTint="BF"/>
          <w:sz w:val="54"/>
          <w:szCs w:val="54"/>
          <w:lang w:eastAsia="en-US"/>
        </w:rPr>
      </w:pPr>
      <w:r w:rsidRPr="00CE0099">
        <w:rPr>
          <w:rFonts w:ascii="Arial" w:eastAsiaTheme="majorEastAsia" w:hAnsi="Arial" w:cs="Arial"/>
          <w:b/>
          <w:bCs/>
          <w:color w:val="404040" w:themeColor="text1" w:themeTint="BF"/>
          <w:sz w:val="54"/>
          <w:szCs w:val="54"/>
          <w:lang w:eastAsia="en-US"/>
        </w:rPr>
        <w:t xml:space="preserve">Julieta Elizabeth Huerta Vega </w:t>
      </w:r>
    </w:p>
    <w:p w14:paraId="085B5B3C" w14:textId="77777777" w:rsid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4E6A41">
        <w:rPr>
          <w:rFonts w:ascii="Arial" w:hAnsi="Arial" w:cs="Arial"/>
          <w:color w:val="404040" w:themeColor="text1" w:themeTint="BF"/>
          <w:shd w:val="clear" w:color="auto" w:fill="FFFFFF"/>
        </w:rPr>
        <w:t xml:space="preserve">Fue designada como </w:t>
      </w:r>
      <w:proofErr w:type="gramStart"/>
      <w:r w:rsidRPr="004E6A41">
        <w:rPr>
          <w:rFonts w:ascii="Arial" w:hAnsi="Arial" w:cs="Arial"/>
          <w:color w:val="404040" w:themeColor="text1" w:themeTint="BF"/>
          <w:shd w:val="clear" w:color="auto" w:fill="FFFFFF"/>
        </w:rPr>
        <w:t>Jefe</w:t>
      </w:r>
      <w:proofErr w:type="gramEnd"/>
      <w:r w:rsidRPr="004E6A41">
        <w:rPr>
          <w:rFonts w:ascii="Arial" w:hAnsi="Arial" w:cs="Arial"/>
          <w:color w:val="404040" w:themeColor="text1" w:themeTint="BF"/>
          <w:shd w:val="clear" w:color="auto" w:fill="FFFFFF"/>
        </w:rPr>
        <w:t xml:space="preserve"> de Normatividad adscrito a la Dirección General de Movilidad Sostenible y Espacio Público, de la Secretaría de Desarrollo Urbano Sostenible el día 15 de mayo del año 2022</w:t>
      </w:r>
      <w:r>
        <w:rPr>
          <w:rFonts w:ascii="Arial" w:hAnsi="Arial" w:cs="Arial"/>
          <w:color w:val="404040" w:themeColor="text1" w:themeTint="BF"/>
          <w:shd w:val="clear" w:color="auto" w:fill="FFFFFF"/>
        </w:rPr>
        <w:t>.</w:t>
      </w:r>
    </w:p>
    <w:p w14:paraId="0B55309D" w14:textId="77777777" w:rsidR="004E6A41" w:rsidRDefault="00000000" w:rsidP="004E6A41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Arial" w:hAnsi="Arial" w:cs="Arial"/>
          <w:b/>
          <w:bCs/>
          <w:color w:val="404040" w:themeColor="text1" w:themeTint="BF"/>
        </w:rPr>
      </w:pPr>
      <w:hyperlink r:id="rId7" w:anchor="collapseFour" w:history="1">
        <w:r w:rsidR="004E6A41" w:rsidRPr="004E6A41">
          <w:rPr>
            <w:rStyle w:val="Hipervnculo"/>
            <w:rFonts w:ascii="Arial" w:hAnsi="Arial" w:cs="Arial"/>
            <w:b/>
            <w:bCs/>
            <w:color w:val="404040" w:themeColor="text1" w:themeTint="BF"/>
          </w:rPr>
          <w:t>Actividades Académicas</w:t>
        </w:r>
      </w:hyperlink>
    </w:p>
    <w:p w14:paraId="6A1A959D" w14:textId="77777777" w:rsid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4E6A41">
        <w:rPr>
          <w:rFonts w:ascii="Arial" w:hAnsi="Arial" w:cs="Arial"/>
          <w:color w:val="404040" w:themeColor="text1" w:themeTint="BF"/>
        </w:rPr>
        <w:t xml:space="preserve">Diseño por la Universidad de Guadalajara. Miembro fundador y </w:t>
      </w:r>
      <w:proofErr w:type="gramStart"/>
      <w:r w:rsidRPr="004E6A41">
        <w:rPr>
          <w:rFonts w:ascii="Arial" w:hAnsi="Arial" w:cs="Arial"/>
          <w:color w:val="404040" w:themeColor="text1" w:themeTint="BF"/>
        </w:rPr>
        <w:t>Presidenta</w:t>
      </w:r>
      <w:proofErr w:type="gramEnd"/>
      <w:r w:rsidRPr="004E6A41">
        <w:rPr>
          <w:rFonts w:ascii="Arial" w:hAnsi="Arial" w:cs="Arial"/>
          <w:color w:val="404040" w:themeColor="text1" w:themeTint="BF"/>
        </w:rPr>
        <w:t xml:space="preserve"> constitutiva de la Asociación Nacional de Estudiantes de Diseño Urbano, Urbanismo y Planeación (ANEDUP) (2012) vinculada a las licenciaturas de todo el país, y con colaboraciones de organismos e instituciones como </w:t>
      </w:r>
      <w:proofErr w:type="spellStart"/>
      <w:r w:rsidRPr="004E6A41">
        <w:rPr>
          <w:rFonts w:ascii="Arial" w:hAnsi="Arial" w:cs="Arial"/>
          <w:color w:val="404040" w:themeColor="text1" w:themeTint="BF"/>
        </w:rPr>
        <w:t>Foropolis</w:t>
      </w:r>
      <w:proofErr w:type="spellEnd"/>
      <w:r w:rsidRPr="004E6A41">
        <w:rPr>
          <w:rFonts w:ascii="Arial" w:hAnsi="Arial" w:cs="Arial"/>
          <w:color w:val="404040" w:themeColor="text1" w:themeTint="BF"/>
        </w:rPr>
        <w:t xml:space="preserve"> A.C., CTS </w:t>
      </w:r>
      <w:proofErr w:type="spellStart"/>
      <w:r w:rsidRPr="004E6A41">
        <w:rPr>
          <w:rFonts w:ascii="Arial" w:hAnsi="Arial" w:cs="Arial"/>
          <w:color w:val="404040" w:themeColor="text1" w:themeTint="BF"/>
        </w:rPr>
        <w:t>Embarq</w:t>
      </w:r>
      <w:proofErr w:type="spellEnd"/>
      <w:r w:rsidRPr="004E6A41">
        <w:rPr>
          <w:rFonts w:ascii="Arial" w:hAnsi="Arial" w:cs="Arial"/>
          <w:color w:val="404040" w:themeColor="text1" w:themeTint="BF"/>
        </w:rPr>
        <w:t xml:space="preserve"> México, ITDP México entre otros. Fue ponente en 7° Congreso Nacional y 3° Internacional AMAU 2021 “Justicia Espacial, Sostenibilidad y Género” con el tema “La apropiación del espacio público para la defensa de los derechos y dignificación de la vida en Quintana Roo”. Además, es creadora de URBANAS_LATAM, sitio de </w:t>
      </w:r>
      <w:proofErr w:type="spellStart"/>
      <w:r w:rsidRPr="004E6A41">
        <w:rPr>
          <w:rFonts w:ascii="Arial" w:hAnsi="Arial" w:cs="Arial"/>
          <w:color w:val="404040" w:themeColor="text1" w:themeTint="BF"/>
        </w:rPr>
        <w:t>instagram</w:t>
      </w:r>
      <w:proofErr w:type="spellEnd"/>
      <w:r w:rsidRPr="004E6A41">
        <w:rPr>
          <w:rFonts w:ascii="Arial" w:hAnsi="Arial" w:cs="Arial"/>
          <w:color w:val="404040" w:themeColor="text1" w:themeTint="BF"/>
        </w:rPr>
        <w:t xml:space="preserve"> de información de urbanismo con perspectiva de género</w:t>
      </w:r>
      <w:r w:rsidRPr="004344F3">
        <w:rPr>
          <w:rFonts w:ascii="Arial" w:hAnsi="Arial" w:cs="Arial"/>
          <w:color w:val="404040" w:themeColor="text1" w:themeTint="BF"/>
        </w:rPr>
        <w:t xml:space="preserve">.  </w:t>
      </w:r>
    </w:p>
    <w:p w14:paraId="0268F971" w14:textId="77777777" w:rsidR="004E6A41" w:rsidRDefault="00000000" w:rsidP="004E6A41">
      <w:pPr>
        <w:pStyle w:val="sangria"/>
        <w:shd w:val="clear" w:color="auto" w:fill="FFFFFF"/>
        <w:spacing w:after="225" w:line="360" w:lineRule="atLeast"/>
        <w:jc w:val="both"/>
        <w:rPr>
          <w:rStyle w:val="Hipervnculo"/>
          <w:rFonts w:ascii="Arial" w:hAnsi="Arial" w:cs="Arial"/>
          <w:b/>
          <w:bCs/>
          <w:color w:val="404040" w:themeColor="text1" w:themeTint="BF"/>
        </w:rPr>
      </w:pPr>
      <w:hyperlink r:id="rId8" w:anchor="collapseOne" w:history="1">
        <w:r w:rsidR="004E6A41" w:rsidRPr="004E6A41">
          <w:rPr>
            <w:rStyle w:val="Hipervnculo"/>
            <w:rFonts w:ascii="Arial" w:hAnsi="Arial" w:cs="Arial"/>
            <w:b/>
            <w:bCs/>
            <w:color w:val="404040" w:themeColor="text1" w:themeTint="BF"/>
          </w:rPr>
          <w:t>Actividades Profesionales</w:t>
        </w:r>
      </w:hyperlink>
    </w:p>
    <w:p w14:paraId="773CCA19" w14:textId="77777777" w:rsidR="004E6A41" w:rsidRP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i/>
          <w:iCs/>
          <w:color w:val="404040" w:themeColor="text1" w:themeTint="BF"/>
        </w:rPr>
      </w:pPr>
      <w:r w:rsidRPr="004E6A41">
        <w:rPr>
          <w:rFonts w:ascii="Arial" w:hAnsi="Arial" w:cs="Arial"/>
          <w:i/>
          <w:iCs/>
          <w:color w:val="404040" w:themeColor="text1" w:themeTint="BF"/>
        </w:rPr>
        <w:t>Sector privado</w:t>
      </w:r>
    </w:p>
    <w:p w14:paraId="1FC5FD7A" w14:textId="5BEAD608" w:rsidR="004E6A41" w:rsidRP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4E6A41">
        <w:rPr>
          <w:rFonts w:ascii="Arial" w:hAnsi="Arial" w:cs="Arial"/>
          <w:color w:val="404040" w:themeColor="text1" w:themeTint="BF"/>
        </w:rPr>
        <w:t>Urbanista para el proyecto de creación del Programa de Ordenamiento Ecológico Local del Municipio de Tomatlán, Jalisco, así como sus planes parciales y sus programas de desarrollo urbano (2016), en consultoría contratada por la Universidad de Guadalajara.</w:t>
      </w:r>
    </w:p>
    <w:p w14:paraId="721E9E6E" w14:textId="4D83FF6D" w:rsidR="004E6A41" w:rsidRP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4E6A41">
        <w:rPr>
          <w:rFonts w:ascii="Arial" w:hAnsi="Arial" w:cs="Arial"/>
          <w:color w:val="404040" w:themeColor="text1" w:themeTint="BF"/>
        </w:rPr>
        <w:t>Urbanista en el (2014-2016) en la Consultoría de Arquitectura y Medio Ambiente en Tala, Jalisco, en la elaboración de estudios de impacto urbano, estudios de imagen urbana, planes parciales y gestión con autoridades municipales, estatales y federal.</w:t>
      </w:r>
    </w:p>
    <w:p w14:paraId="6B7F7B66" w14:textId="6308391D" w:rsidR="004E6A41" w:rsidRP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4E6A41">
        <w:rPr>
          <w:rFonts w:ascii="Arial" w:hAnsi="Arial" w:cs="Arial"/>
          <w:color w:val="404040" w:themeColor="text1" w:themeTint="BF"/>
        </w:rPr>
        <w:t>Colaboró con Parábola Arquitectos en la elaboración del Reglamento Municipal de Zonificación de Tepatitlán de Morelos, Jalisco.</w:t>
      </w:r>
    </w:p>
    <w:p w14:paraId="7014396A" w14:textId="63CA4D66" w:rsidR="004E6A41" w:rsidRP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4E6A41">
        <w:rPr>
          <w:rFonts w:ascii="Arial" w:hAnsi="Arial" w:cs="Arial"/>
          <w:color w:val="404040" w:themeColor="text1" w:themeTint="BF"/>
        </w:rPr>
        <w:t>Participó en el análisis de proyectos arquitectónicos en materia de movilidad en estudios y proyectos urbanos, dentro de una consultoría privada localizada en la ciudad de Zapopan Jalisco.</w:t>
      </w:r>
    </w:p>
    <w:p w14:paraId="52EB8EA5" w14:textId="77777777" w:rsidR="004E6A41" w:rsidRP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i/>
          <w:iCs/>
          <w:color w:val="404040" w:themeColor="text1" w:themeTint="BF"/>
        </w:rPr>
      </w:pPr>
      <w:r w:rsidRPr="004E6A41">
        <w:rPr>
          <w:rFonts w:ascii="Arial" w:hAnsi="Arial" w:cs="Arial"/>
          <w:i/>
          <w:iCs/>
          <w:color w:val="404040" w:themeColor="text1" w:themeTint="BF"/>
        </w:rPr>
        <w:lastRenderedPageBreak/>
        <w:t>Sector público</w:t>
      </w:r>
    </w:p>
    <w:p w14:paraId="31CC2297" w14:textId="77777777" w:rsidR="004E6A41" w:rsidRP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</w:rPr>
      </w:pPr>
      <w:r w:rsidRPr="004E6A41">
        <w:rPr>
          <w:rFonts w:ascii="Arial" w:hAnsi="Arial" w:cs="Arial"/>
          <w:color w:val="404040" w:themeColor="text1" w:themeTint="BF"/>
        </w:rPr>
        <w:t>Jefe de departamento de normatividad e imagen urbana, en la Dirección General de Desarrollo Urbano del Ayuntamiento de Puerto Morelos, Q. Roo (2016-2018), colaborando en la socialización y protocolo de regularización del asentamiento irregular “Tierra Nueva y La Fe” en el municipio, donde se beneficiaron 472 familias.</w:t>
      </w:r>
    </w:p>
    <w:p w14:paraId="7FFE8386" w14:textId="7F57BBBD" w:rsidR="004E6A41" w:rsidRPr="004E6A41" w:rsidRDefault="004E6A41" w:rsidP="004E6A41">
      <w:pPr>
        <w:pStyle w:val="sangria"/>
        <w:shd w:val="clear" w:color="auto" w:fill="FFFFFF"/>
        <w:spacing w:after="225" w:line="360" w:lineRule="atLeast"/>
        <w:jc w:val="both"/>
        <w:rPr>
          <w:rFonts w:ascii="Arial" w:hAnsi="Arial" w:cs="Arial"/>
          <w:color w:val="404040" w:themeColor="text1" w:themeTint="BF"/>
          <w:shd w:val="clear" w:color="auto" w:fill="FFFFFF"/>
        </w:rPr>
      </w:pPr>
      <w:r w:rsidRPr="004E6A41">
        <w:rPr>
          <w:rFonts w:ascii="Arial" w:hAnsi="Arial" w:cs="Arial"/>
          <w:color w:val="404040" w:themeColor="text1" w:themeTint="BF"/>
        </w:rPr>
        <w:t>Jefe de departamento de regularización y evaluación ambiental en la Dirección General de Ecología del Ayuntamiento de Benito Juárez, Q. Roo (2018-2021)</w:t>
      </w:r>
    </w:p>
    <w:p w14:paraId="5C18222C" w14:textId="726D5737" w:rsidR="00217943" w:rsidRPr="005F7A8A" w:rsidRDefault="00217943" w:rsidP="005F7A8A">
      <w:pPr>
        <w:jc w:val="both"/>
        <w:rPr>
          <w:rStyle w:val="Textoennegrita"/>
          <w:rFonts w:ascii="Arial" w:hAnsi="Arial" w:cs="Arial"/>
          <w:b w:val="0"/>
          <w:sz w:val="20"/>
          <w:szCs w:val="20"/>
        </w:rPr>
      </w:pPr>
    </w:p>
    <w:sectPr w:rsidR="00217943" w:rsidRPr="005F7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F8A5" w14:textId="77777777" w:rsidR="001B6F22" w:rsidRDefault="001B6F22">
      <w:pPr>
        <w:spacing w:line="240" w:lineRule="auto"/>
      </w:pPr>
      <w:r>
        <w:separator/>
      </w:r>
    </w:p>
  </w:endnote>
  <w:endnote w:type="continuationSeparator" w:id="0">
    <w:p w14:paraId="3FC65F63" w14:textId="77777777" w:rsidR="001B6F22" w:rsidRDefault="001B6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C16DF" w14:textId="77777777" w:rsidR="001B6F22" w:rsidRDefault="001B6F22">
      <w:pPr>
        <w:spacing w:after="0"/>
      </w:pPr>
      <w:r>
        <w:separator/>
      </w:r>
    </w:p>
  </w:footnote>
  <w:footnote w:type="continuationSeparator" w:id="0">
    <w:p w14:paraId="2AEE37A5" w14:textId="77777777" w:rsidR="001B6F22" w:rsidRDefault="001B6F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D2529"/>
    <w:rsid w:val="001006E5"/>
    <w:rsid w:val="00130A24"/>
    <w:rsid w:val="00172A27"/>
    <w:rsid w:val="001B6F22"/>
    <w:rsid w:val="001C640C"/>
    <w:rsid w:val="001F01A1"/>
    <w:rsid w:val="00217943"/>
    <w:rsid w:val="004E6A41"/>
    <w:rsid w:val="00512D4F"/>
    <w:rsid w:val="00541DE7"/>
    <w:rsid w:val="005F7A8A"/>
    <w:rsid w:val="00613972"/>
    <w:rsid w:val="006613AC"/>
    <w:rsid w:val="009618D0"/>
    <w:rsid w:val="00997367"/>
    <w:rsid w:val="009F4C8C"/>
    <w:rsid w:val="00AB4644"/>
    <w:rsid w:val="00B83950"/>
    <w:rsid w:val="00B977EE"/>
    <w:rsid w:val="00BC666E"/>
    <w:rsid w:val="00BE2948"/>
    <w:rsid w:val="00CA259B"/>
    <w:rsid w:val="00CE0099"/>
    <w:rsid w:val="00DA5120"/>
    <w:rsid w:val="00DF0707"/>
    <w:rsid w:val="00E039D6"/>
    <w:rsid w:val="00F24A5B"/>
    <w:rsid w:val="00F54054"/>
    <w:rsid w:val="515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CAEE"/>
  <w15:docId w15:val="{617AA887-2FBF-4EF7-AE5C-42CA4ACC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6A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6A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  <w:adjustRightInd w:val="0"/>
    </w:pPr>
    <w:rPr>
      <w:rFonts w:ascii="Candara" w:eastAsia="Candara" w:hAnsi="Candara"/>
      <w:color w:val="000000"/>
      <w:sz w:val="24"/>
      <w:szCs w:val="24"/>
    </w:rPr>
  </w:style>
  <w:style w:type="character" w:customStyle="1" w:styleId="markedcontent">
    <w:name w:val="markedcontent"/>
    <w:basedOn w:val="Fuentedeprrafopredeter"/>
    <w:rsid w:val="005F7A8A"/>
  </w:style>
  <w:style w:type="character" w:customStyle="1" w:styleId="Ttulo2Car">
    <w:name w:val="Título 2 Car"/>
    <w:basedOn w:val="Fuentedeprrafopredeter"/>
    <w:link w:val="Ttulo2"/>
    <w:uiPriority w:val="9"/>
    <w:semiHidden/>
    <w:rsid w:val="004E6A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6A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4E6A41"/>
    <w:rPr>
      <w:color w:val="0000FF"/>
      <w:u w:val="single"/>
    </w:rPr>
  </w:style>
  <w:style w:type="paragraph" w:customStyle="1" w:styleId="sangria">
    <w:name w:val="sangria"/>
    <w:basedOn w:val="Normal"/>
    <w:rsid w:val="004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f.gob.mx/Integracion/FBorrego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jf.gob.mx/Integracion/FBorrego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ESTPROY4</dc:creator>
  <cp:lastModifiedBy>Julieta Huerta</cp:lastModifiedBy>
  <cp:revision>8</cp:revision>
  <dcterms:created xsi:type="dcterms:W3CDTF">2022-04-27T18:54:00Z</dcterms:created>
  <dcterms:modified xsi:type="dcterms:W3CDTF">2022-08-05T16:56:00Z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1033-11.2.0.10452</vt:lpwstr>
  </property>
  <property fmtid="{D5CDD505-2E9C-101B-9397-08002B2CF9AE}" pid="3" name="ICV">
    <vt:lpwstr>69C58E05B2014C9D9400E494DE7BB13E</vt:lpwstr>
  </property>
</Properties>
</file>