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BA" w:rsidRDefault="00EE48BA"/>
    <w:p w:rsidR="009B5D42" w:rsidRPr="00EE6A76" w:rsidRDefault="00EE6A76" w:rsidP="00EE48BA">
      <w:pPr>
        <w:spacing w:after="0"/>
        <w:rPr>
          <w:b/>
          <w:sz w:val="40"/>
          <w:szCs w:val="40"/>
        </w:rPr>
      </w:pPr>
      <w:r w:rsidRPr="00EE6A76">
        <w:rPr>
          <w:b/>
          <w:sz w:val="40"/>
          <w:szCs w:val="40"/>
        </w:rPr>
        <w:t xml:space="preserve">LIC. CLAUDIA TALINA RUIZ VILLARREAL </w:t>
      </w:r>
    </w:p>
    <w:p w:rsidR="001C27E4" w:rsidRPr="00917A11" w:rsidRDefault="00137D1E" w:rsidP="00917A11">
      <w:pPr>
        <w:spacing w:after="0"/>
        <w:jc w:val="both"/>
        <w:rPr>
          <w:rFonts w:cstheme="minorHAnsi"/>
        </w:rPr>
      </w:pPr>
      <w:r>
        <w:rPr>
          <w:rFonts w:cstheme="minorHAnsi"/>
        </w:rPr>
        <w:t>Actualmente se encuentra desempeñándose como Jefa</w:t>
      </w:r>
      <w:r w:rsidR="001C27E4" w:rsidRPr="00917A11">
        <w:rPr>
          <w:rFonts w:cstheme="minorHAnsi"/>
        </w:rPr>
        <w:t xml:space="preserve"> de Oficina</w:t>
      </w:r>
      <w:r>
        <w:rPr>
          <w:rFonts w:cstheme="minorHAnsi"/>
        </w:rPr>
        <w:t xml:space="preserve"> en la</w:t>
      </w:r>
      <w:r w:rsidR="00EE48BA" w:rsidRPr="00917A11">
        <w:rPr>
          <w:rFonts w:cstheme="minorHAnsi"/>
        </w:rPr>
        <w:t xml:space="preserve"> </w:t>
      </w:r>
      <w:r w:rsidR="001C27E4" w:rsidRPr="00917A11">
        <w:rPr>
          <w:rFonts w:cstheme="minorHAnsi"/>
        </w:rPr>
        <w:t>Dirección</w:t>
      </w:r>
      <w:r w:rsidR="00EE48BA" w:rsidRPr="00917A11">
        <w:rPr>
          <w:rFonts w:cstheme="minorHAnsi"/>
        </w:rPr>
        <w:t xml:space="preserve"> General para un D</w:t>
      </w:r>
      <w:r w:rsidR="001C27E4" w:rsidRPr="00917A11">
        <w:rPr>
          <w:rFonts w:cstheme="minorHAnsi"/>
        </w:rPr>
        <w:t>esarrollo Integr</w:t>
      </w:r>
      <w:r w:rsidR="00EE48BA" w:rsidRPr="00917A11">
        <w:rPr>
          <w:rFonts w:cstheme="minorHAnsi"/>
        </w:rPr>
        <w:t>ado, C</w:t>
      </w:r>
      <w:r w:rsidR="001C27E4" w:rsidRPr="00917A11">
        <w:rPr>
          <w:rFonts w:cstheme="minorHAnsi"/>
        </w:rPr>
        <w:t>ompa</w:t>
      </w:r>
      <w:r>
        <w:rPr>
          <w:rFonts w:cstheme="minorHAnsi"/>
        </w:rPr>
        <w:t>cto y Eficiente</w:t>
      </w:r>
      <w:r w:rsidR="00EE6A76" w:rsidRPr="00917A11">
        <w:rPr>
          <w:rFonts w:cstheme="minorHAnsi"/>
        </w:rPr>
        <w:t xml:space="preserve"> de la Secretarí</w:t>
      </w:r>
      <w:r w:rsidR="001C27E4" w:rsidRPr="00917A11">
        <w:rPr>
          <w:rFonts w:cstheme="minorHAnsi"/>
        </w:rPr>
        <w:t xml:space="preserve">a </w:t>
      </w:r>
      <w:r w:rsidR="00EE6A76" w:rsidRPr="00917A11">
        <w:rPr>
          <w:rFonts w:cstheme="minorHAnsi"/>
        </w:rPr>
        <w:t>de Desarrollo Urbano Sostenible</w:t>
      </w:r>
      <w:r w:rsidR="001C27E4" w:rsidRPr="00917A11">
        <w:rPr>
          <w:rFonts w:cstheme="minorHAnsi"/>
        </w:rPr>
        <w:t xml:space="preserve"> del Municipio de Monterrey. </w:t>
      </w:r>
    </w:p>
    <w:p w:rsidR="001C27E4" w:rsidRPr="00917A11" w:rsidRDefault="001C27E4" w:rsidP="00917A11">
      <w:pPr>
        <w:spacing w:after="0"/>
        <w:jc w:val="both"/>
        <w:rPr>
          <w:rFonts w:cstheme="minorHAnsi"/>
        </w:rPr>
      </w:pPr>
    </w:p>
    <w:p w:rsidR="00EE48BA" w:rsidRPr="00917A11" w:rsidRDefault="00EE48BA" w:rsidP="00917A11">
      <w:pPr>
        <w:spacing w:after="0"/>
        <w:jc w:val="both"/>
        <w:rPr>
          <w:rFonts w:cstheme="minorHAnsi"/>
        </w:rPr>
      </w:pPr>
    </w:p>
    <w:p w:rsidR="00EE48BA" w:rsidRPr="00917A11" w:rsidRDefault="001C27E4" w:rsidP="00917A11">
      <w:pPr>
        <w:spacing w:after="0"/>
        <w:jc w:val="both"/>
        <w:rPr>
          <w:rFonts w:cstheme="minorHAnsi"/>
          <w:b/>
          <w:u w:val="single"/>
        </w:rPr>
      </w:pPr>
      <w:r w:rsidRPr="00917A11">
        <w:rPr>
          <w:rFonts w:cstheme="minorHAnsi"/>
          <w:b/>
          <w:u w:val="single"/>
        </w:rPr>
        <w:t>Actividades académicas.</w:t>
      </w:r>
    </w:p>
    <w:p w:rsidR="001C27E4" w:rsidRDefault="00EE6A76" w:rsidP="00917A11">
      <w:pPr>
        <w:spacing w:after="0"/>
        <w:jc w:val="both"/>
        <w:rPr>
          <w:rFonts w:cstheme="minorHAnsi"/>
        </w:rPr>
      </w:pPr>
      <w:r w:rsidRPr="00917A11">
        <w:rPr>
          <w:rFonts w:cstheme="minorHAnsi"/>
        </w:rPr>
        <w:t>Licencia en Derecho y</w:t>
      </w:r>
      <w:r w:rsidRPr="00917A11">
        <w:rPr>
          <w:rFonts w:cstheme="minorHAnsi"/>
        </w:rPr>
        <w:t xml:space="preserve"> Ciencias Sociales</w:t>
      </w:r>
      <w:r w:rsidRPr="00917A11">
        <w:rPr>
          <w:rFonts w:cstheme="minorHAnsi"/>
        </w:rPr>
        <w:t>, egresada de la Facultad De Derecho y</w:t>
      </w:r>
      <w:r w:rsidR="00137D1E">
        <w:rPr>
          <w:rFonts w:cstheme="minorHAnsi"/>
        </w:rPr>
        <w:t xml:space="preserve"> Ciencias Sociales de la U. A. N. L.</w:t>
      </w:r>
    </w:p>
    <w:p w:rsidR="00137D1E" w:rsidRPr="00917A11" w:rsidRDefault="00137D1E" w:rsidP="00917A11">
      <w:pPr>
        <w:spacing w:after="0"/>
        <w:jc w:val="both"/>
        <w:rPr>
          <w:rFonts w:cstheme="minorHAnsi"/>
        </w:rPr>
      </w:pPr>
    </w:p>
    <w:p w:rsidR="001C27E4" w:rsidRPr="00917A11" w:rsidRDefault="00137D1E" w:rsidP="00917A11">
      <w:pPr>
        <w:spacing w:after="0"/>
        <w:jc w:val="both"/>
        <w:rPr>
          <w:rFonts w:cstheme="minorHAnsi"/>
        </w:rPr>
      </w:pPr>
      <w:r w:rsidRPr="00137D1E">
        <w:rPr>
          <w:rFonts w:cstheme="minorHAnsi"/>
        </w:rPr>
        <w:t>Cuenta con</w:t>
      </w:r>
      <w:r>
        <w:rPr>
          <w:rFonts w:cstheme="minorHAnsi"/>
          <w:b/>
        </w:rPr>
        <w:t xml:space="preserve"> </w:t>
      </w:r>
      <w:r w:rsidR="00917A11" w:rsidRPr="00917A11">
        <w:rPr>
          <w:rFonts w:cstheme="minorHAnsi"/>
        </w:rPr>
        <w:t>Curso opcional a tesis en materia familiar</w:t>
      </w:r>
      <w:r>
        <w:rPr>
          <w:rFonts w:cstheme="minorHAnsi"/>
        </w:rPr>
        <w:t>:</w:t>
      </w:r>
    </w:p>
    <w:p w:rsidR="001C27E4" w:rsidRPr="00917A11" w:rsidRDefault="001C27E4" w:rsidP="00917A1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917A11">
        <w:rPr>
          <w:rFonts w:cstheme="minorHAnsi"/>
        </w:rPr>
        <w:t>Didáctica de la Enseñanza Superior</w:t>
      </w:r>
    </w:p>
    <w:p w:rsidR="001C27E4" w:rsidRPr="00917A11" w:rsidRDefault="001C27E4" w:rsidP="00917A1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917A11">
        <w:rPr>
          <w:rFonts w:cstheme="minorHAnsi"/>
        </w:rPr>
        <w:t>Teoría General de los Derechos Humanos</w:t>
      </w:r>
    </w:p>
    <w:p w:rsidR="001C27E4" w:rsidRPr="00917A11" w:rsidRDefault="001C27E4" w:rsidP="00917A11">
      <w:pPr>
        <w:jc w:val="both"/>
        <w:rPr>
          <w:rFonts w:cstheme="minorHAnsi"/>
          <w:b/>
        </w:rPr>
      </w:pPr>
    </w:p>
    <w:p w:rsidR="001C27E4" w:rsidRPr="00917A11" w:rsidRDefault="001C27E4" w:rsidP="00917A11">
      <w:pPr>
        <w:jc w:val="both"/>
        <w:rPr>
          <w:rFonts w:cstheme="minorHAnsi"/>
          <w:b/>
          <w:u w:val="single"/>
        </w:rPr>
      </w:pPr>
      <w:r w:rsidRPr="00917A11">
        <w:rPr>
          <w:rFonts w:cstheme="minorHAnsi"/>
          <w:b/>
          <w:u w:val="single"/>
        </w:rPr>
        <w:t>Actividades Profesionales.</w:t>
      </w:r>
    </w:p>
    <w:p w:rsidR="001C27E4" w:rsidRPr="00137D1E" w:rsidRDefault="00EE6A76" w:rsidP="00917A11">
      <w:pPr>
        <w:spacing w:after="0"/>
        <w:jc w:val="both"/>
        <w:rPr>
          <w:rFonts w:cstheme="minorHAnsi"/>
        </w:rPr>
      </w:pPr>
      <w:r w:rsidRPr="00917A11">
        <w:rPr>
          <w:rFonts w:cstheme="minorHAnsi"/>
        </w:rPr>
        <w:t>Comenzó su carrera profesional en la Secretarí</w:t>
      </w:r>
      <w:r w:rsidR="009018DC" w:rsidRPr="00917A11">
        <w:rPr>
          <w:rFonts w:cstheme="minorHAnsi"/>
        </w:rPr>
        <w:t xml:space="preserve">a de </w:t>
      </w:r>
      <w:r w:rsidRPr="00917A11">
        <w:rPr>
          <w:rFonts w:cstheme="minorHAnsi"/>
        </w:rPr>
        <w:t>Gobierno en la</w:t>
      </w:r>
      <w:r w:rsidRPr="00917A11">
        <w:rPr>
          <w:rFonts w:cstheme="minorHAnsi"/>
          <w:b/>
        </w:rPr>
        <w:t xml:space="preserve"> </w:t>
      </w:r>
      <w:r w:rsidRPr="00917A11">
        <w:rPr>
          <w:rFonts w:cstheme="minorHAnsi"/>
        </w:rPr>
        <w:t>Comisión Ejecutiva Estatal de Atención a Víctimas (</w:t>
      </w:r>
      <w:proofErr w:type="spellStart"/>
      <w:r w:rsidRPr="00917A11">
        <w:rPr>
          <w:rFonts w:cstheme="minorHAnsi"/>
        </w:rPr>
        <w:t>Ceeav</w:t>
      </w:r>
      <w:proofErr w:type="spellEnd"/>
      <w:r w:rsidRPr="00917A11">
        <w:rPr>
          <w:rFonts w:cstheme="minorHAnsi"/>
        </w:rPr>
        <w:t xml:space="preserve">), asimismo </w:t>
      </w:r>
      <w:r w:rsidR="00137D1E">
        <w:rPr>
          <w:rFonts w:cstheme="minorHAnsi"/>
        </w:rPr>
        <w:t>continúo</w:t>
      </w:r>
      <w:r w:rsidRPr="00917A11">
        <w:rPr>
          <w:rFonts w:cstheme="minorHAnsi"/>
        </w:rPr>
        <w:t xml:space="preserve"> </w:t>
      </w:r>
      <w:r w:rsidR="00137D1E">
        <w:rPr>
          <w:rFonts w:cstheme="minorHAnsi"/>
        </w:rPr>
        <w:t>desempeñándose</w:t>
      </w:r>
      <w:r w:rsidRPr="00917A11">
        <w:rPr>
          <w:rFonts w:cstheme="minorHAnsi"/>
        </w:rPr>
        <w:t xml:space="preserve"> como </w:t>
      </w:r>
      <w:r w:rsidR="00137D1E">
        <w:rPr>
          <w:rFonts w:cstheme="minorHAnsi"/>
        </w:rPr>
        <w:t>Abogada P</w:t>
      </w:r>
      <w:r w:rsidRPr="00917A11">
        <w:rPr>
          <w:rFonts w:cstheme="minorHAnsi"/>
        </w:rPr>
        <w:t>ostulante en las</w:t>
      </w:r>
      <w:r w:rsidRPr="00917A11">
        <w:rPr>
          <w:rFonts w:cstheme="minorHAnsi"/>
          <w:b/>
        </w:rPr>
        <w:t xml:space="preserve"> </w:t>
      </w:r>
      <w:r w:rsidRPr="00917A11">
        <w:rPr>
          <w:rFonts w:cstheme="minorHAnsi"/>
        </w:rPr>
        <w:t xml:space="preserve">áreas </w:t>
      </w:r>
      <w:r w:rsidR="00137D1E">
        <w:rPr>
          <w:rFonts w:cstheme="minorHAnsi"/>
        </w:rPr>
        <w:t xml:space="preserve">de D </w:t>
      </w:r>
      <w:proofErr w:type="spellStart"/>
      <w:r w:rsidRPr="00917A11">
        <w:rPr>
          <w:rFonts w:cstheme="minorHAnsi"/>
        </w:rPr>
        <w:t>erecho</w:t>
      </w:r>
      <w:proofErr w:type="spellEnd"/>
      <w:r w:rsidR="009018DC" w:rsidRPr="00917A11">
        <w:rPr>
          <w:rFonts w:cstheme="minorHAnsi"/>
        </w:rPr>
        <w:t xml:space="preserve"> </w:t>
      </w:r>
      <w:r w:rsidR="00EE48BA" w:rsidRPr="00917A11">
        <w:rPr>
          <w:rFonts w:cstheme="minorHAnsi"/>
        </w:rPr>
        <w:t>Familiar, Civil</w:t>
      </w:r>
      <w:r w:rsidR="009018DC" w:rsidRPr="00917A11">
        <w:rPr>
          <w:rFonts w:cstheme="minorHAnsi"/>
        </w:rPr>
        <w:t xml:space="preserve"> y Mercantil</w:t>
      </w:r>
      <w:r w:rsidRPr="00917A11">
        <w:rPr>
          <w:rFonts w:cstheme="minorHAnsi"/>
        </w:rPr>
        <w:t xml:space="preserve">. En la </w:t>
      </w:r>
      <w:r w:rsidR="001C27E4" w:rsidRPr="00917A11">
        <w:rPr>
          <w:rFonts w:cstheme="minorHAnsi"/>
        </w:rPr>
        <w:t>Facultad</w:t>
      </w:r>
      <w:r w:rsidRPr="00917A11">
        <w:rPr>
          <w:rFonts w:cstheme="minorHAnsi"/>
        </w:rPr>
        <w:t xml:space="preserve"> de Derecho</w:t>
      </w:r>
      <w:r w:rsidRPr="00917A11">
        <w:rPr>
          <w:rFonts w:cstheme="minorHAnsi"/>
          <w:b/>
        </w:rPr>
        <w:t xml:space="preserve"> </w:t>
      </w:r>
      <w:r w:rsidRPr="00917A11">
        <w:rPr>
          <w:rFonts w:cstheme="minorHAnsi"/>
        </w:rPr>
        <w:t xml:space="preserve">y Ciencias Sociales en el </w:t>
      </w:r>
      <w:r w:rsidR="001C27E4" w:rsidRPr="00917A11">
        <w:rPr>
          <w:rFonts w:cstheme="minorHAnsi"/>
        </w:rPr>
        <w:t>Centro de</w:t>
      </w:r>
      <w:r w:rsidRPr="00917A11">
        <w:rPr>
          <w:rFonts w:cstheme="minorHAnsi"/>
        </w:rPr>
        <w:t xml:space="preserve"> Investigaciones Jurídicas fungió como </w:t>
      </w:r>
      <w:r w:rsidR="001C27E4" w:rsidRPr="00917A11">
        <w:rPr>
          <w:rFonts w:cstheme="minorHAnsi"/>
        </w:rPr>
        <w:t>Asistente de</w:t>
      </w:r>
      <w:r w:rsidR="00EA051A" w:rsidRPr="00917A11">
        <w:rPr>
          <w:rFonts w:cstheme="minorHAnsi"/>
        </w:rPr>
        <w:t xml:space="preserve"> la</w:t>
      </w:r>
      <w:r w:rsidRPr="00917A11">
        <w:rPr>
          <w:rFonts w:cstheme="minorHAnsi"/>
        </w:rPr>
        <w:t xml:space="preserve"> </w:t>
      </w:r>
      <w:r w:rsidR="001C27E4" w:rsidRPr="00917A11">
        <w:rPr>
          <w:rFonts w:cstheme="minorHAnsi"/>
        </w:rPr>
        <w:t xml:space="preserve">Sub. Directora Administrativa </w:t>
      </w:r>
      <w:r w:rsidR="00EA051A" w:rsidRPr="00917A11">
        <w:rPr>
          <w:rFonts w:cstheme="minorHAnsi"/>
        </w:rPr>
        <w:t xml:space="preserve">de dicha </w:t>
      </w:r>
      <w:r w:rsidR="001C27E4" w:rsidRPr="00917A11">
        <w:rPr>
          <w:rFonts w:cstheme="minorHAnsi"/>
        </w:rPr>
        <w:t>Facultad.</w:t>
      </w:r>
      <w:r w:rsidR="00EA051A" w:rsidRPr="00917A11">
        <w:rPr>
          <w:rFonts w:cstheme="minorHAnsi"/>
        </w:rPr>
        <w:t xml:space="preserve"> </w:t>
      </w:r>
      <w:r w:rsidR="00F70C07" w:rsidRPr="00917A11">
        <w:rPr>
          <w:rFonts w:cstheme="minorHAnsi"/>
        </w:rPr>
        <w:t>Ofreció</w:t>
      </w:r>
      <w:r w:rsidR="00EA051A" w:rsidRPr="00917A11">
        <w:rPr>
          <w:rFonts w:cstheme="minorHAnsi"/>
        </w:rPr>
        <w:t xml:space="preserve"> </w:t>
      </w:r>
      <w:r w:rsidR="00F70C07" w:rsidRPr="00917A11">
        <w:rPr>
          <w:rFonts w:cstheme="minorHAnsi"/>
        </w:rPr>
        <w:t>a</w:t>
      </w:r>
      <w:r w:rsidR="001C27E4" w:rsidRPr="00917A11">
        <w:rPr>
          <w:rFonts w:cstheme="minorHAnsi"/>
        </w:rPr>
        <w:t>sesoría Jurídica y orientación a usuario</w:t>
      </w:r>
      <w:r w:rsidR="00EA051A" w:rsidRPr="00917A11">
        <w:rPr>
          <w:rFonts w:cstheme="minorHAnsi"/>
        </w:rPr>
        <w:t xml:space="preserve">s que acudían a la </w:t>
      </w:r>
      <w:r w:rsidR="00EA051A" w:rsidRPr="00917A11">
        <w:rPr>
          <w:rFonts w:cstheme="minorHAnsi"/>
        </w:rPr>
        <w:t xml:space="preserve">Dirección de </w:t>
      </w:r>
      <w:r w:rsidR="00137D1E">
        <w:rPr>
          <w:rFonts w:cstheme="minorHAnsi"/>
        </w:rPr>
        <w:t xml:space="preserve">la </w:t>
      </w:r>
      <w:r w:rsidR="00EA051A" w:rsidRPr="00917A11">
        <w:rPr>
          <w:rFonts w:cstheme="minorHAnsi"/>
        </w:rPr>
        <w:t>Defensoría</w:t>
      </w:r>
      <w:r w:rsidR="00137D1E">
        <w:rPr>
          <w:rFonts w:cstheme="minorHAnsi"/>
        </w:rPr>
        <w:t xml:space="preserve"> de Oficio</w:t>
      </w:r>
      <w:r w:rsidR="00EA051A" w:rsidRPr="00917A11">
        <w:rPr>
          <w:rFonts w:cstheme="minorHAnsi"/>
        </w:rPr>
        <w:t xml:space="preserve"> en Materia Familiar</w:t>
      </w:r>
      <w:r w:rsidR="00137D1E">
        <w:rPr>
          <w:rFonts w:cstheme="minorHAnsi"/>
        </w:rPr>
        <w:t>,</w:t>
      </w:r>
      <w:r w:rsidR="00EA051A" w:rsidRPr="00917A11">
        <w:rPr>
          <w:rFonts w:cstheme="minorHAnsi"/>
        </w:rPr>
        <w:t xml:space="preserve"> </w:t>
      </w:r>
      <w:r w:rsidR="00F70C07" w:rsidRPr="00917A11">
        <w:rPr>
          <w:rFonts w:cstheme="minorHAnsi"/>
        </w:rPr>
        <w:t>donde</w:t>
      </w:r>
      <w:r w:rsidR="00EA051A" w:rsidRPr="00917A11">
        <w:rPr>
          <w:rFonts w:cstheme="minorHAnsi"/>
        </w:rPr>
        <w:t xml:space="preserve"> apoyaba con</w:t>
      </w:r>
      <w:r w:rsidR="00EA051A" w:rsidRPr="00917A11">
        <w:rPr>
          <w:rFonts w:cstheme="minorHAnsi"/>
          <w:b/>
        </w:rPr>
        <w:t xml:space="preserve"> </w:t>
      </w:r>
      <w:r w:rsidR="001C27E4" w:rsidRPr="00917A11">
        <w:rPr>
          <w:rFonts w:cstheme="minorHAnsi"/>
        </w:rPr>
        <w:t>Presentar demandas a Oficialía de Partes y promocione</w:t>
      </w:r>
      <w:r w:rsidR="00137D1E">
        <w:rPr>
          <w:rFonts w:cstheme="minorHAnsi"/>
        </w:rPr>
        <w:t>s que se requerían</w:t>
      </w:r>
      <w:r w:rsidR="00F70C07" w:rsidRPr="00917A11">
        <w:rPr>
          <w:rFonts w:cstheme="minorHAnsi"/>
        </w:rPr>
        <w:t xml:space="preserve"> ante </w:t>
      </w:r>
      <w:r w:rsidR="00137D1E" w:rsidRPr="00917A11">
        <w:rPr>
          <w:rFonts w:cstheme="minorHAnsi"/>
        </w:rPr>
        <w:t>juzgado,</w:t>
      </w:r>
      <w:r w:rsidR="00137D1E">
        <w:rPr>
          <w:rFonts w:cstheme="minorHAnsi"/>
        </w:rPr>
        <w:t xml:space="preserve"> así como</w:t>
      </w:r>
      <w:r w:rsidR="00F70C07" w:rsidRPr="00917A11">
        <w:rPr>
          <w:rFonts w:cstheme="minorHAnsi"/>
        </w:rPr>
        <w:t xml:space="preserve"> </w:t>
      </w:r>
      <w:r w:rsidR="00137D1E">
        <w:rPr>
          <w:rFonts w:cstheme="minorHAnsi"/>
        </w:rPr>
        <w:t>el</w:t>
      </w:r>
      <w:r w:rsidR="00F70C07" w:rsidRPr="00917A11">
        <w:rPr>
          <w:rFonts w:cstheme="minorHAnsi"/>
        </w:rPr>
        <w:t xml:space="preserve"> acudía a audiencias, para poder</w:t>
      </w:r>
      <w:r w:rsidR="001C27E4" w:rsidRPr="00917A11">
        <w:rPr>
          <w:rFonts w:cstheme="minorHAnsi"/>
        </w:rPr>
        <w:t xml:space="preserve"> dar seguimiento a los Juicios Contenciosos en Materia Familiar</w:t>
      </w:r>
      <w:r w:rsidR="00F70C07" w:rsidRPr="00917A11">
        <w:rPr>
          <w:rFonts w:cstheme="minorHAnsi"/>
        </w:rPr>
        <w:t xml:space="preserve"> y así</w:t>
      </w:r>
      <w:r w:rsidR="001C27E4" w:rsidRPr="00917A11">
        <w:rPr>
          <w:rFonts w:cstheme="minorHAnsi"/>
        </w:rPr>
        <w:t xml:space="preserve"> salvaguardar el estado procesal e</w:t>
      </w:r>
      <w:r w:rsidR="00F70C07" w:rsidRPr="00917A11">
        <w:rPr>
          <w:rFonts w:cstheme="minorHAnsi"/>
        </w:rPr>
        <w:t>n que se encontraban</w:t>
      </w:r>
      <w:r w:rsidR="001C27E4" w:rsidRPr="00917A11">
        <w:rPr>
          <w:rFonts w:cstheme="minorHAnsi"/>
        </w:rPr>
        <w:t xml:space="preserve"> hasta su conclusión.</w:t>
      </w:r>
      <w:r w:rsidR="00F70C07" w:rsidRPr="00917A11">
        <w:rPr>
          <w:rFonts w:cstheme="minorHAnsi"/>
        </w:rPr>
        <w:t xml:space="preserve"> </w:t>
      </w:r>
      <w:r w:rsidR="00137D1E">
        <w:rPr>
          <w:rFonts w:cstheme="minorHAnsi"/>
        </w:rPr>
        <w:t>Por ultimo</w:t>
      </w:r>
      <w:r w:rsidR="00F70C07" w:rsidRPr="00917A11">
        <w:rPr>
          <w:rFonts w:cstheme="minorHAnsi"/>
        </w:rPr>
        <w:t xml:space="preserve"> laboro en </w:t>
      </w:r>
      <w:r w:rsidR="00F70C07" w:rsidRPr="00137D1E">
        <w:rPr>
          <w:rFonts w:cstheme="minorHAnsi"/>
        </w:rPr>
        <w:t xml:space="preserve">el </w:t>
      </w:r>
      <w:r w:rsidR="001C27E4" w:rsidRPr="00137D1E">
        <w:rPr>
          <w:rFonts w:cstheme="minorHAnsi"/>
        </w:rPr>
        <w:t>Tribunal Su</w:t>
      </w:r>
      <w:r w:rsidR="00F70C07" w:rsidRPr="00137D1E">
        <w:rPr>
          <w:rFonts w:cstheme="minorHAnsi"/>
        </w:rPr>
        <w:t>perior de Justicia en el Estado en la Tercera</w:t>
      </w:r>
      <w:r w:rsidR="001C27E4" w:rsidRPr="00137D1E">
        <w:rPr>
          <w:rFonts w:cstheme="minorHAnsi"/>
        </w:rPr>
        <w:t xml:space="preserve"> Sala de lo Civil</w:t>
      </w:r>
      <w:r w:rsidR="00F70C07" w:rsidRPr="00137D1E">
        <w:rPr>
          <w:rFonts w:cstheme="minorHAnsi"/>
        </w:rPr>
        <w:t xml:space="preserve">, </w:t>
      </w:r>
      <w:r w:rsidR="00137D1E" w:rsidRPr="00137D1E">
        <w:rPr>
          <w:rFonts w:cstheme="minorHAnsi"/>
        </w:rPr>
        <w:t>así</w:t>
      </w:r>
      <w:r w:rsidR="00F70C07" w:rsidRPr="00137D1E">
        <w:rPr>
          <w:rFonts w:cstheme="minorHAnsi"/>
        </w:rPr>
        <w:t xml:space="preserve"> como en el </w:t>
      </w:r>
      <w:r w:rsidR="001C27E4" w:rsidRPr="00137D1E">
        <w:rPr>
          <w:rFonts w:cstheme="minorHAnsi"/>
        </w:rPr>
        <w:t>Juzgado Sexto de lo Penal.</w:t>
      </w:r>
    </w:p>
    <w:p w:rsidR="001C27E4" w:rsidRPr="00917A11" w:rsidRDefault="001C27E4" w:rsidP="00917A11">
      <w:pPr>
        <w:spacing w:after="0"/>
        <w:jc w:val="both"/>
        <w:rPr>
          <w:rFonts w:cstheme="minorHAnsi"/>
        </w:rPr>
      </w:pPr>
      <w:bookmarkStart w:id="0" w:name="_GoBack"/>
      <w:bookmarkEnd w:id="0"/>
    </w:p>
    <w:sectPr w:rsidR="001C27E4" w:rsidRPr="00917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C91"/>
    <w:multiLevelType w:val="hybridMultilevel"/>
    <w:tmpl w:val="2496F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E4"/>
    <w:rsid w:val="00137D1E"/>
    <w:rsid w:val="001C27E4"/>
    <w:rsid w:val="009018DC"/>
    <w:rsid w:val="00917A11"/>
    <w:rsid w:val="009B5D42"/>
    <w:rsid w:val="00EA051A"/>
    <w:rsid w:val="00EE48BA"/>
    <w:rsid w:val="00EE6A76"/>
    <w:rsid w:val="00F7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D6E0"/>
  <w15:chartTrackingRefBased/>
  <w15:docId w15:val="{D5C3043A-DFE7-4675-946E-87759730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1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7E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018D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Talina Ruiz Villarreal</dc:creator>
  <cp:keywords/>
  <dc:description/>
  <cp:lastModifiedBy>Perla Cecilia Martinez Cardona</cp:lastModifiedBy>
  <cp:revision>2</cp:revision>
  <cp:lastPrinted>2023-07-17T23:21:00Z</cp:lastPrinted>
  <dcterms:created xsi:type="dcterms:W3CDTF">2023-07-17T22:57:00Z</dcterms:created>
  <dcterms:modified xsi:type="dcterms:W3CDTF">2023-07-18T18:01:00Z</dcterms:modified>
</cp:coreProperties>
</file>