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82B" w:rsidRDefault="0050682B">
      <w:pPr>
        <w:rPr>
          <w:rFonts w:ascii="Arial" w:hAnsi="Arial" w:cs="Arial"/>
          <w:sz w:val="28"/>
          <w:szCs w:val="28"/>
        </w:rPr>
      </w:pPr>
    </w:p>
    <w:p w:rsidR="000F278A" w:rsidRPr="00A50423" w:rsidRDefault="00CF3D0F">
      <w:pPr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Lic</w:t>
      </w:r>
      <w:r w:rsidR="003F430A" w:rsidRPr="00A50423">
        <w:rPr>
          <w:rFonts w:ascii="Arial" w:hAnsi="Arial" w:cs="Arial"/>
          <w:b/>
          <w:sz w:val="48"/>
          <w:szCs w:val="48"/>
        </w:rPr>
        <w:t xml:space="preserve">. </w:t>
      </w:r>
      <w:r>
        <w:rPr>
          <w:rFonts w:ascii="Arial" w:hAnsi="Arial" w:cs="Arial"/>
          <w:b/>
          <w:sz w:val="48"/>
          <w:szCs w:val="48"/>
        </w:rPr>
        <w:t>Elías Rafael Farías Marroquín</w:t>
      </w:r>
    </w:p>
    <w:p w:rsidR="009B7CBA" w:rsidRPr="006F7412" w:rsidRDefault="009B7CBA">
      <w:pPr>
        <w:rPr>
          <w:rFonts w:ascii="Arial" w:hAnsi="Arial" w:cs="Arial"/>
          <w:sz w:val="16"/>
          <w:szCs w:val="28"/>
        </w:rPr>
      </w:pPr>
    </w:p>
    <w:p w:rsidR="009B7CBA" w:rsidRPr="006251EF" w:rsidRDefault="000B7910" w:rsidP="00771FD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Coordinador de Proyectos Estratégicos de la Dirección para la Atención al Cambio Climático</w:t>
      </w:r>
      <w:r w:rsidR="0050682B" w:rsidRPr="006251EF">
        <w:rPr>
          <w:rFonts w:ascii="Arial" w:hAnsi="Arial" w:cs="Arial"/>
          <w:sz w:val="28"/>
          <w:szCs w:val="28"/>
        </w:rPr>
        <w:t>,</w:t>
      </w:r>
      <w:r w:rsidR="009B7CBA" w:rsidRPr="006251EF">
        <w:rPr>
          <w:rFonts w:ascii="Arial" w:hAnsi="Arial" w:cs="Arial"/>
          <w:sz w:val="28"/>
          <w:szCs w:val="28"/>
        </w:rPr>
        <w:t xml:space="preserve"> de la Secretaria de Desarrollo Urbano Sostenible del Municipio de Monterrey.</w:t>
      </w:r>
    </w:p>
    <w:p w:rsidR="009B7CBA" w:rsidRDefault="009B7CBA">
      <w:pPr>
        <w:rPr>
          <w:rFonts w:ascii="Arial" w:hAnsi="Arial" w:cs="Arial"/>
          <w:sz w:val="28"/>
          <w:szCs w:val="28"/>
        </w:rPr>
      </w:pPr>
    </w:p>
    <w:p w:rsidR="009B7CBA" w:rsidRPr="00A50423" w:rsidRDefault="009B7CBA">
      <w:pPr>
        <w:rPr>
          <w:rFonts w:ascii="Arial" w:hAnsi="Arial" w:cs="Arial"/>
          <w:b/>
          <w:sz w:val="36"/>
          <w:szCs w:val="36"/>
          <w:u w:val="single"/>
        </w:rPr>
      </w:pPr>
      <w:r w:rsidRPr="00A50423">
        <w:rPr>
          <w:rFonts w:ascii="Arial" w:hAnsi="Arial" w:cs="Arial"/>
          <w:b/>
          <w:sz w:val="36"/>
          <w:szCs w:val="36"/>
          <w:u w:val="single"/>
        </w:rPr>
        <w:t>Actividades académicas</w:t>
      </w:r>
    </w:p>
    <w:p w:rsidR="00007904" w:rsidRDefault="00CF3D0F" w:rsidP="00771FD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Licenciado egresado de la Facultad de Ciencias de la Comunicación</w:t>
      </w:r>
      <w:r w:rsidR="009B7CBA">
        <w:rPr>
          <w:rFonts w:ascii="Arial" w:hAnsi="Arial" w:cs="Arial"/>
          <w:sz w:val="28"/>
          <w:szCs w:val="28"/>
        </w:rPr>
        <w:t>, de la Uni</w:t>
      </w:r>
      <w:r w:rsidR="0050682B">
        <w:rPr>
          <w:rFonts w:ascii="Arial" w:hAnsi="Arial" w:cs="Arial"/>
          <w:sz w:val="28"/>
          <w:szCs w:val="28"/>
        </w:rPr>
        <w:t>versidad Au</w:t>
      </w:r>
      <w:r>
        <w:rPr>
          <w:rFonts w:ascii="Arial" w:hAnsi="Arial" w:cs="Arial"/>
          <w:sz w:val="28"/>
          <w:szCs w:val="28"/>
        </w:rPr>
        <w:t xml:space="preserve">tónoma de Nuevo León, concluyo la </w:t>
      </w:r>
      <w:r w:rsidR="0050682B">
        <w:rPr>
          <w:rFonts w:ascii="Arial" w:hAnsi="Arial" w:cs="Arial"/>
          <w:sz w:val="28"/>
          <w:szCs w:val="28"/>
        </w:rPr>
        <w:t>Maestría</w:t>
      </w:r>
      <w:r w:rsidR="00A95538">
        <w:rPr>
          <w:rFonts w:ascii="Arial" w:hAnsi="Arial" w:cs="Arial"/>
          <w:sz w:val="28"/>
          <w:szCs w:val="28"/>
        </w:rPr>
        <w:t xml:space="preserve"> en Educación con O</w:t>
      </w:r>
      <w:r>
        <w:rPr>
          <w:rFonts w:ascii="Arial" w:hAnsi="Arial" w:cs="Arial"/>
          <w:sz w:val="28"/>
          <w:szCs w:val="28"/>
        </w:rPr>
        <w:t>rientación en Psicología Educativa</w:t>
      </w:r>
      <w:r w:rsidR="00A95538">
        <w:rPr>
          <w:rFonts w:ascii="Arial" w:hAnsi="Arial" w:cs="Arial"/>
          <w:sz w:val="28"/>
          <w:szCs w:val="28"/>
        </w:rPr>
        <w:t xml:space="preserve"> en la Universidad Regiomontana.</w:t>
      </w:r>
      <w:r w:rsidR="001B33F7">
        <w:rPr>
          <w:rFonts w:ascii="Arial" w:hAnsi="Arial" w:cs="Arial"/>
          <w:sz w:val="28"/>
          <w:szCs w:val="28"/>
        </w:rPr>
        <w:t xml:space="preserve"> </w:t>
      </w:r>
    </w:p>
    <w:p w:rsidR="00C6592D" w:rsidRDefault="00C6592D">
      <w:pPr>
        <w:rPr>
          <w:rFonts w:ascii="Arial" w:hAnsi="Arial" w:cs="Arial"/>
          <w:sz w:val="28"/>
          <w:szCs w:val="28"/>
        </w:rPr>
      </w:pPr>
    </w:p>
    <w:p w:rsidR="0050682B" w:rsidRPr="00A50423" w:rsidRDefault="0050682B">
      <w:pPr>
        <w:rPr>
          <w:rFonts w:ascii="Arial" w:hAnsi="Arial" w:cs="Arial"/>
          <w:b/>
          <w:sz w:val="36"/>
          <w:szCs w:val="36"/>
          <w:u w:val="single"/>
        </w:rPr>
      </w:pPr>
      <w:r w:rsidRPr="00A50423">
        <w:rPr>
          <w:rFonts w:ascii="Arial" w:hAnsi="Arial" w:cs="Arial"/>
          <w:b/>
          <w:sz w:val="36"/>
          <w:szCs w:val="36"/>
          <w:u w:val="single"/>
        </w:rPr>
        <w:t>Actividades Profesionales</w:t>
      </w:r>
    </w:p>
    <w:p w:rsidR="00D5577F" w:rsidRPr="001B33F7" w:rsidRDefault="000B7910" w:rsidP="00771FD6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Atención ciudadana, c</w:t>
      </w:r>
      <w:r w:rsidR="00D5577F">
        <w:rPr>
          <w:rFonts w:ascii="Arial" w:hAnsi="Arial" w:cs="Arial"/>
          <w:sz w:val="28"/>
          <w:szCs w:val="28"/>
        </w:rPr>
        <w:t>omunicación instit</w:t>
      </w:r>
      <w:r>
        <w:rPr>
          <w:rFonts w:ascii="Arial" w:hAnsi="Arial" w:cs="Arial"/>
          <w:sz w:val="28"/>
          <w:szCs w:val="28"/>
        </w:rPr>
        <w:t>ucional y desarrollo i</w:t>
      </w:r>
      <w:r w:rsidR="00D5577F">
        <w:rPr>
          <w:rFonts w:ascii="Arial" w:hAnsi="Arial" w:cs="Arial"/>
          <w:sz w:val="28"/>
          <w:szCs w:val="28"/>
        </w:rPr>
        <w:t>ntegral</w:t>
      </w:r>
      <w:r w:rsidR="00A95538">
        <w:rPr>
          <w:rFonts w:ascii="Arial" w:hAnsi="Arial" w:cs="Arial"/>
          <w:sz w:val="28"/>
          <w:szCs w:val="28"/>
        </w:rPr>
        <w:t xml:space="preserve"> académico</w:t>
      </w:r>
      <w:r w:rsidR="00D5577F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coordinación de actividades de responsabilidad social con empresas, ONGs, escuelas y municipios, gestión de proyectos de presupuesto participativo municipales, implementación, coordinación y evaluación del programa de gestión de residuos municipal, proyectos de difusión ecológica, protección y cultura ambiental.</w:t>
      </w:r>
    </w:p>
    <w:sectPr w:rsidR="00D5577F" w:rsidRPr="001B33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30A"/>
    <w:rsid w:val="00007904"/>
    <w:rsid w:val="000B7910"/>
    <w:rsid w:val="000F278A"/>
    <w:rsid w:val="001B33F7"/>
    <w:rsid w:val="003F430A"/>
    <w:rsid w:val="004F776F"/>
    <w:rsid w:val="0050682B"/>
    <w:rsid w:val="005144E9"/>
    <w:rsid w:val="00520936"/>
    <w:rsid w:val="006251EF"/>
    <w:rsid w:val="006F7412"/>
    <w:rsid w:val="00771FD6"/>
    <w:rsid w:val="00990E42"/>
    <w:rsid w:val="009B7CBA"/>
    <w:rsid w:val="00A50423"/>
    <w:rsid w:val="00A65882"/>
    <w:rsid w:val="00A95538"/>
    <w:rsid w:val="00C6592D"/>
    <w:rsid w:val="00CF3D0F"/>
    <w:rsid w:val="00D5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BD7AF"/>
  <w15:chartTrackingRefBased/>
  <w15:docId w15:val="{DC3DE186-0AB2-437C-B857-F3521C744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14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44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Carmen Torres Martinez</dc:creator>
  <cp:keywords/>
  <dc:description/>
  <cp:lastModifiedBy>Perla Cecilia Martinez Cardona</cp:lastModifiedBy>
  <cp:revision>3</cp:revision>
  <cp:lastPrinted>2022-11-04T23:29:00Z</cp:lastPrinted>
  <dcterms:created xsi:type="dcterms:W3CDTF">2023-07-17T23:07:00Z</dcterms:created>
  <dcterms:modified xsi:type="dcterms:W3CDTF">2023-07-18T18:10:00Z</dcterms:modified>
</cp:coreProperties>
</file>