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F" w:rsidRPr="00904991" w:rsidRDefault="00C74009" w:rsidP="00BF0E3F">
      <w:pPr>
        <w:rPr>
          <w:rFonts w:ascii="Arial" w:hAnsi="Arial" w:cs="Arial"/>
          <w:b/>
          <w:sz w:val="44"/>
          <w:szCs w:val="52"/>
        </w:rPr>
      </w:pPr>
      <w:bookmarkStart w:id="0" w:name="_GoBack"/>
      <w:bookmarkEnd w:id="0"/>
      <w:r w:rsidRPr="00904991">
        <w:rPr>
          <w:rFonts w:ascii="Arial" w:hAnsi="Arial" w:cs="Arial"/>
          <w:b/>
          <w:sz w:val="44"/>
          <w:szCs w:val="52"/>
        </w:rPr>
        <w:t>Mtra</w:t>
      </w:r>
      <w:r w:rsidR="00BF0E3F" w:rsidRPr="00904991">
        <w:rPr>
          <w:rFonts w:ascii="Arial" w:hAnsi="Arial" w:cs="Arial"/>
          <w:b/>
          <w:sz w:val="44"/>
          <w:szCs w:val="52"/>
        </w:rPr>
        <w:t xml:space="preserve">. </w:t>
      </w:r>
      <w:proofErr w:type="spellStart"/>
      <w:r w:rsidRPr="00904991">
        <w:rPr>
          <w:rFonts w:ascii="Arial" w:hAnsi="Arial" w:cs="Arial"/>
          <w:b/>
          <w:sz w:val="44"/>
          <w:szCs w:val="52"/>
        </w:rPr>
        <w:t>Sarahí</w:t>
      </w:r>
      <w:proofErr w:type="spellEnd"/>
      <w:r w:rsidRPr="00904991">
        <w:rPr>
          <w:rFonts w:ascii="Arial" w:hAnsi="Arial" w:cs="Arial"/>
          <w:b/>
          <w:sz w:val="44"/>
          <w:szCs w:val="52"/>
        </w:rPr>
        <w:t xml:space="preserve"> Coronado Hernández</w:t>
      </w:r>
    </w:p>
    <w:p w:rsidR="00E758F4" w:rsidRPr="00904991" w:rsidRDefault="00C74009" w:rsidP="00904991">
      <w:pPr>
        <w:contextualSpacing/>
        <w:rPr>
          <w:rFonts w:ascii="Arial" w:hAnsi="Arial" w:cs="Arial"/>
          <w:color w:val="0D0D0D" w:themeColor="text1" w:themeTint="F2"/>
          <w:sz w:val="24"/>
          <w:szCs w:val="28"/>
        </w:rPr>
      </w:pP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Coordinadora de Contaminación Visual de la Secretarí</w:t>
      </w:r>
      <w:r w:rsidR="000330B8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a de Desarrollo Urbano </w:t>
      </w: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Sostenible</w:t>
      </w:r>
      <w:r w:rsidR="000330B8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del Municipio de Monterrey.</w:t>
      </w:r>
    </w:p>
    <w:p w:rsidR="00904991" w:rsidRPr="00904991" w:rsidRDefault="00904991" w:rsidP="00904991">
      <w:pPr>
        <w:contextualSpacing/>
        <w:rPr>
          <w:rFonts w:ascii="Arial" w:hAnsi="Arial" w:cs="Arial"/>
          <w:color w:val="0D0D0D" w:themeColor="text1" w:themeTint="F2"/>
          <w:sz w:val="24"/>
          <w:szCs w:val="28"/>
        </w:rPr>
      </w:pPr>
    </w:p>
    <w:p w:rsidR="00904991" w:rsidRPr="00904991" w:rsidRDefault="00904991" w:rsidP="00904991">
      <w:pPr>
        <w:contextualSpacing/>
        <w:rPr>
          <w:rFonts w:ascii="Arial" w:hAnsi="Arial" w:cs="Arial"/>
          <w:color w:val="0D0D0D" w:themeColor="text1" w:themeTint="F2"/>
          <w:sz w:val="24"/>
          <w:szCs w:val="28"/>
        </w:rPr>
      </w:pPr>
    </w:p>
    <w:p w:rsidR="00E758F4" w:rsidRPr="00904991" w:rsidRDefault="00E758F4" w:rsidP="0008660E">
      <w:pPr>
        <w:jc w:val="both"/>
        <w:rPr>
          <w:rFonts w:ascii="Arial" w:hAnsi="Arial" w:cs="Arial"/>
          <w:b/>
          <w:sz w:val="32"/>
          <w:szCs w:val="36"/>
          <w:u w:val="single"/>
        </w:rPr>
      </w:pPr>
      <w:r w:rsidRPr="00904991">
        <w:rPr>
          <w:rFonts w:ascii="Arial" w:hAnsi="Arial" w:cs="Arial"/>
          <w:b/>
          <w:sz w:val="32"/>
          <w:szCs w:val="36"/>
          <w:u w:val="single"/>
        </w:rPr>
        <w:t>Actividades Académicas</w:t>
      </w:r>
    </w:p>
    <w:p w:rsidR="00024A42" w:rsidRPr="00904991" w:rsidRDefault="00024A42" w:rsidP="0008660E">
      <w:pPr>
        <w:jc w:val="both"/>
        <w:rPr>
          <w:rFonts w:ascii="Arial" w:hAnsi="Arial" w:cs="Arial"/>
          <w:color w:val="0D0D0D" w:themeColor="text1" w:themeTint="F2"/>
          <w:sz w:val="24"/>
          <w:szCs w:val="28"/>
        </w:rPr>
      </w:pP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Es </w:t>
      </w:r>
      <w:r w:rsidR="00C74009" w:rsidRPr="00904991">
        <w:rPr>
          <w:rFonts w:ascii="Arial" w:hAnsi="Arial" w:cs="Arial"/>
          <w:color w:val="0D0D0D" w:themeColor="text1" w:themeTint="F2"/>
          <w:sz w:val="24"/>
          <w:szCs w:val="28"/>
        </w:rPr>
        <w:t>licenciada</w:t>
      </w: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en Negocios Internacionales </w:t>
      </w: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egresada 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del </w:t>
      </w:r>
      <w:proofErr w:type="spellStart"/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>Tec</w:t>
      </w:r>
      <w:proofErr w:type="spellEnd"/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de Monterrey, c</w:t>
      </w:r>
      <w:r w:rsidR="00C74009" w:rsidRPr="00904991">
        <w:rPr>
          <w:rFonts w:ascii="Arial" w:hAnsi="Arial" w:cs="Arial"/>
          <w:color w:val="0D0D0D" w:themeColor="text1" w:themeTint="F2"/>
          <w:sz w:val="24"/>
          <w:szCs w:val="28"/>
        </w:rPr>
        <w:t>ampus Monterrey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. </w:t>
      </w:r>
      <w:r w:rsidR="00867712" w:rsidRPr="00904991">
        <w:rPr>
          <w:rFonts w:ascii="Arial" w:hAnsi="Arial" w:cs="Arial"/>
          <w:color w:val="0D0D0D" w:themeColor="text1" w:themeTint="F2"/>
          <w:sz w:val="24"/>
          <w:szCs w:val="28"/>
        </w:rPr>
        <w:t>Tomó un semestre de intercambio internacional en Hong Kong, SAR, China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 xml:space="preserve">. 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>C</w:t>
      </w: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ursó la Maestría 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>en Energía, Sociedad y Sustentabilidad en la Universidad de Edimburgo en Reino Unido</w:t>
      </w:r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. </w:t>
      </w: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Ha 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sido recipiente de becas escolares como la Beca al Talento Académico del </w:t>
      </w:r>
      <w:proofErr w:type="spellStart"/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>Tec</w:t>
      </w:r>
      <w:proofErr w:type="spellEnd"/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de Monterrey y la beca CONACYT-SENER Sustentabilidad Energética para cursar un posgrado en el extranjero. Cuenta con una publicación en el Centro Internacional de Casos </w:t>
      </w:r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con el del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Tec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de Monterrey 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>y resultados sobresalientes</w:t>
      </w:r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de CENEVAL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. Domina dos idiomas, inglés y español.  </w:t>
      </w:r>
    </w:p>
    <w:p w:rsidR="00904991" w:rsidRPr="00904991" w:rsidRDefault="00904991" w:rsidP="0008660E">
      <w:pPr>
        <w:jc w:val="both"/>
        <w:rPr>
          <w:rFonts w:ascii="Arial" w:hAnsi="Arial" w:cs="Arial"/>
          <w:color w:val="0D0D0D" w:themeColor="text1" w:themeTint="F2"/>
          <w:sz w:val="24"/>
          <w:szCs w:val="28"/>
        </w:rPr>
      </w:pPr>
    </w:p>
    <w:p w:rsidR="00716F04" w:rsidRPr="00904991" w:rsidRDefault="00716F04" w:rsidP="0008660E">
      <w:pPr>
        <w:jc w:val="both"/>
        <w:rPr>
          <w:rFonts w:ascii="Arial" w:hAnsi="Arial" w:cs="Arial"/>
          <w:b/>
          <w:sz w:val="32"/>
          <w:szCs w:val="36"/>
          <w:u w:val="single"/>
        </w:rPr>
      </w:pPr>
      <w:r w:rsidRPr="00904991">
        <w:rPr>
          <w:rFonts w:ascii="Arial" w:hAnsi="Arial" w:cs="Arial"/>
          <w:b/>
          <w:sz w:val="32"/>
          <w:szCs w:val="36"/>
          <w:u w:val="single"/>
        </w:rPr>
        <w:t>Cursos</w:t>
      </w:r>
    </w:p>
    <w:p w:rsidR="00716F04" w:rsidRPr="00904991" w:rsidRDefault="000330B8" w:rsidP="0008660E">
      <w:pPr>
        <w:jc w:val="both"/>
        <w:rPr>
          <w:rFonts w:ascii="Arial" w:hAnsi="Arial" w:cs="Arial"/>
          <w:color w:val="0D0D0D" w:themeColor="text1" w:themeTint="F2"/>
          <w:sz w:val="24"/>
          <w:szCs w:val="28"/>
        </w:rPr>
      </w:pP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Diversos cur</w:t>
      </w:r>
      <w:r w:rsidR="00024A42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sos relacionados con </w:t>
      </w:r>
      <w:r w:rsidR="00BB5865" w:rsidRPr="00904991">
        <w:rPr>
          <w:rFonts w:ascii="Arial" w:hAnsi="Arial" w:cs="Arial"/>
          <w:color w:val="0D0D0D" w:themeColor="text1" w:themeTint="F2"/>
          <w:sz w:val="24"/>
          <w:szCs w:val="28"/>
        </w:rPr>
        <w:t>sustentabilidad, medio ambiente y em</w:t>
      </w:r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prendimiento. Curso de entrenamiento certificado de Estándares GRI para reportes de sustentabilidad. 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 xml:space="preserve">Curso de planeación urbana llamado </w:t>
      </w:r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Edinburgh-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Copenhagen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Urban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Challenge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>en la</w:t>
      </w:r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 xml:space="preserve">Universidad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Copenhagen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Business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School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en Dinamarca. 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 xml:space="preserve">Curso por Al Gore llamado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Climate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Reality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Leadership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Corps. Curso de preparación para LEED Green </w:t>
      </w:r>
      <w:proofErr w:type="spellStart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>Associate</w:t>
      </w:r>
      <w:proofErr w:type="spellEnd"/>
      <w:r w:rsidR="00D862DC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para la edificación sustentable. Programa Validación por Victoria147. </w:t>
      </w:r>
    </w:p>
    <w:p w:rsidR="00904991" w:rsidRPr="00904991" w:rsidRDefault="00904991" w:rsidP="0008660E">
      <w:pPr>
        <w:jc w:val="both"/>
        <w:rPr>
          <w:rFonts w:ascii="Arial" w:hAnsi="Arial" w:cs="Arial"/>
          <w:color w:val="0D0D0D" w:themeColor="text1" w:themeTint="F2"/>
          <w:sz w:val="24"/>
          <w:szCs w:val="28"/>
        </w:rPr>
      </w:pPr>
    </w:p>
    <w:p w:rsidR="00E758F4" w:rsidRPr="00904991" w:rsidRDefault="00E758F4" w:rsidP="0008660E">
      <w:pPr>
        <w:jc w:val="both"/>
        <w:rPr>
          <w:rFonts w:ascii="Arial" w:hAnsi="Arial" w:cs="Arial"/>
          <w:b/>
          <w:sz w:val="32"/>
          <w:szCs w:val="36"/>
          <w:u w:val="single"/>
        </w:rPr>
      </w:pPr>
      <w:r w:rsidRPr="00904991">
        <w:rPr>
          <w:rFonts w:ascii="Arial" w:hAnsi="Arial" w:cs="Arial"/>
          <w:b/>
          <w:sz w:val="32"/>
          <w:szCs w:val="36"/>
          <w:u w:val="single"/>
        </w:rPr>
        <w:t>Actividades Profesionales</w:t>
      </w:r>
    </w:p>
    <w:p w:rsidR="00E758F4" w:rsidRPr="00904991" w:rsidRDefault="00D862DC" w:rsidP="00D862DC">
      <w:pPr>
        <w:jc w:val="both"/>
        <w:rPr>
          <w:rFonts w:ascii="Arial" w:hAnsi="Arial" w:cs="Arial"/>
          <w:sz w:val="24"/>
          <w:szCs w:val="24"/>
        </w:rPr>
      </w:pPr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Empezó su carrera profesional en el área de compras </w:t>
      </w:r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en la industria automotriz con </w:t>
      </w:r>
      <w:proofErr w:type="spellStart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Nemak</w:t>
      </w:r>
      <w:proofErr w:type="spellEnd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para después trabajar en </w:t>
      </w:r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la industria de alimentos con </w:t>
      </w:r>
      <w:proofErr w:type="spellStart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Mars</w:t>
      </w:r>
      <w:proofErr w:type="spellEnd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proofErr w:type="spellStart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Wrigley</w:t>
      </w:r>
      <w:proofErr w:type="spellEnd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proofErr w:type="spellStart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Confectionary</w:t>
      </w:r>
      <w:proofErr w:type="spellEnd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. </w:t>
      </w:r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Dio su brinco al área de </w:t>
      </w:r>
      <w:r w:rsidR="00867712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medio ambiente 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>y sustentabilidad</w:t>
      </w:r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al hacer una pasantía de verano en la Municipalidad de Edimburgo, en el área de planeación urbana. De regreso a México, estuvo en 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 xml:space="preserve">el área de </w:t>
      </w:r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edificación sostenible con </w:t>
      </w:r>
      <w:proofErr w:type="spellStart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>Bioconstrucción</w:t>
      </w:r>
      <w:proofErr w:type="spellEnd"/>
      <w:r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 y Energía Alternativa</w:t>
      </w:r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. Trabajo en la empresa de energía </w:t>
      </w:r>
      <w:proofErr w:type="spellStart"/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>Beetmann</w:t>
      </w:r>
      <w:proofErr w:type="spellEnd"/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 xml:space="preserve">, con sus filiales de energía por celdas y suministro de energía. En el </w:t>
      </w:r>
      <w:r w:rsidR="00867712">
        <w:rPr>
          <w:rFonts w:ascii="Arial" w:hAnsi="Arial" w:cs="Arial"/>
          <w:color w:val="0D0D0D" w:themeColor="text1" w:themeTint="F2"/>
          <w:sz w:val="24"/>
          <w:szCs w:val="28"/>
        </w:rPr>
        <w:t xml:space="preserve">2021, empezó a trabajar en el Ayuntamiento de Monterrey </w:t>
      </w:r>
      <w:r w:rsidR="00904991" w:rsidRPr="00904991">
        <w:rPr>
          <w:rFonts w:ascii="Arial" w:hAnsi="Arial" w:cs="Arial"/>
          <w:color w:val="0D0D0D" w:themeColor="text1" w:themeTint="F2"/>
          <w:sz w:val="24"/>
          <w:szCs w:val="28"/>
        </w:rPr>
        <w:t>como Asesora en la Dirección General para un Desarrollo Verde para después ser nombrada Coordinadora de Contaminación Visual.</w:t>
      </w:r>
    </w:p>
    <w:sectPr w:rsidR="00E758F4" w:rsidRPr="00904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024A42"/>
    <w:rsid w:val="000330B8"/>
    <w:rsid w:val="0008660E"/>
    <w:rsid w:val="0022277C"/>
    <w:rsid w:val="00280312"/>
    <w:rsid w:val="00320F4C"/>
    <w:rsid w:val="003D5239"/>
    <w:rsid w:val="00545620"/>
    <w:rsid w:val="00554F33"/>
    <w:rsid w:val="00606904"/>
    <w:rsid w:val="00716F04"/>
    <w:rsid w:val="00756DD9"/>
    <w:rsid w:val="00867712"/>
    <w:rsid w:val="00904991"/>
    <w:rsid w:val="009976D5"/>
    <w:rsid w:val="00BB5865"/>
    <w:rsid w:val="00BF0E3F"/>
    <w:rsid w:val="00C74009"/>
    <w:rsid w:val="00D16A89"/>
    <w:rsid w:val="00D862DC"/>
    <w:rsid w:val="00E16310"/>
    <w:rsid w:val="00E758F4"/>
    <w:rsid w:val="00F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83FBE-0B19-4102-BA1D-021048A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Janeth Perales Soto</dc:creator>
  <cp:keywords/>
  <dc:description/>
  <cp:lastModifiedBy>Guadalupe Reyna Escalon</cp:lastModifiedBy>
  <cp:revision>2</cp:revision>
  <cp:lastPrinted>2022-08-02T15:30:00Z</cp:lastPrinted>
  <dcterms:created xsi:type="dcterms:W3CDTF">2022-08-02T19:09:00Z</dcterms:created>
  <dcterms:modified xsi:type="dcterms:W3CDTF">2022-08-02T19:09:00Z</dcterms:modified>
</cp:coreProperties>
</file>