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F3" w:rsidRPr="00D33643" w:rsidRDefault="003D0234" w:rsidP="00D33643">
      <w:pPr>
        <w:pStyle w:val="Estilo1"/>
      </w:pPr>
      <w:sdt>
        <w:sdtPr>
          <w:id w:val="2137523784"/>
          <w:placeholder>
            <w:docPart w:val="DefaultPlaceholder_-1854013440"/>
          </w:placeholder>
        </w:sdtPr>
        <w:sdtEndPr/>
        <w:sdtContent>
          <w:bookmarkStart w:id="0" w:name="_GoBack"/>
          <w:sdt>
            <w:sdtPr>
              <w:id w:val="2063991158"/>
              <w:placeholder>
                <w:docPart w:val="DD1C2772AEFC4C6FA9653DE55F8DA684"/>
              </w:placeholder>
            </w:sdtPr>
            <w:sdtEndPr/>
            <w:sdtContent>
              <w:r w:rsidR="00B67EB9">
                <w:t>Acuerdo de Reserva</w:t>
              </w:r>
            </w:sdtContent>
          </w:sdt>
          <w:bookmarkEnd w:id="0"/>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B67EB9">
            <w:t>Coordinador de Investigaciones</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 xml:space="preserve">Secretaría de </w:t>
          </w:r>
          <w:r w:rsidR="00B67EB9">
            <w:t>Seguridad y Protección a la Ciudadanía</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 xml:space="preserve">Dirección de </w:t>
          </w:r>
          <w:r w:rsidR="00B67EB9">
            <w:t>Policía de Monterrey de Investigación</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B67EB9">
            <w:t>Febrero 2022</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B67EB9" w:rsidP="00F36C1E">
          <w:r w:rsidRPr="00B67EB9">
            <w:t>Pasante de la carrera de Licenciado en Criminología por la U. A. N. L., continuó sus estudios titulándose en la Licenciatura de Derecho en la Universidad Metropolitana de Monterrey y actualmente en proceso de titulación de la Maestría en Negocios por la misma Universidad</w:t>
          </w:r>
          <w:r>
            <w:t>.</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B67EB9" w:rsidP="00DD46F3">
          <w:r w:rsidRPr="00B67EB9">
            <w:rPr>
              <w:lang w:eastAsia="es-MX"/>
            </w:rPr>
            <w:t>Con 10 años de experiencia en Seguridad Pública y Privada, comenzó su carrera en la Agencia Estatal de Investigaciones del Estado de Nuevo León en el año 2011 desempeñándose como Investigador de Homicidios. Posteriormente, en el año 2014, trabajó como Jefe de la 3ª Región de Proximidad en el municipio de Guadalupe, Nuevo León, logrando una disminución de casi el 50% de los delitos en su zona de responsabilidad. A partir del 2016, se desempeñó como abogado litigante especialista en el Sistema Penal Acusatorio hasta el año 2021 ya que ingresó de nuevo al Servicio Público. Así mismo, en el Sector Privado, se desempeñó como Profesional de Protección Ejecutiva desde el 2017 al 2021, proporcionando seguridad a Ejecutivos de diferentes compañías.</w:t>
          </w:r>
        </w:p>
      </w:sdtContent>
    </w:sdt>
    <w:p w:rsidR="00D76FF3" w:rsidRPr="00050FB8" w:rsidRDefault="009B58C1" w:rsidP="00064D78">
      <w:pPr>
        <w:pStyle w:val="Ttulo1"/>
        <w:rPr>
          <w:sz w:val="36"/>
        </w:rPr>
      </w:pPr>
      <w:r>
        <w:rPr>
          <w:sz w:val="36"/>
        </w:rPr>
        <w:t>Capacitación</w:t>
      </w:r>
    </w:p>
    <w:sdt>
      <w:sdtPr>
        <w:id w:val="1814760283"/>
      </w:sdtPr>
      <w:sdtEndPr/>
      <w:sdtContent>
        <w:sdt>
          <w:sdtPr>
            <w:id w:val="2056502412"/>
            <w:placeholder>
              <w:docPart w:val="2463C6A8CCAB454CA2C999DC3B942CD7"/>
            </w:placeholder>
          </w:sdtPr>
          <w:sdtEndPr/>
          <w:sdtContent>
            <w:p w:rsidR="00B67EB9" w:rsidRPr="00B67EB9" w:rsidRDefault="00B67EB9" w:rsidP="00B67EB9">
              <w:r w:rsidRPr="00B67EB9">
                <w:t xml:space="preserve">Primeros Auxilios RCP y DEA NSC, Grupo STE, 2017 </w:t>
              </w:r>
            </w:p>
            <w:p w:rsidR="00B67EB9" w:rsidRPr="00B67EB9" w:rsidRDefault="00B67EB9" w:rsidP="00B67EB9">
              <w:r w:rsidRPr="00B67EB9">
                <w:t>Manejo Defensivo y Ofensivo, Grupo PROSOL, 2017</w:t>
              </w:r>
            </w:p>
            <w:p w:rsidR="00B67EB9" w:rsidRPr="00B67EB9" w:rsidRDefault="00B67EB9" w:rsidP="00B67EB9">
              <w:r w:rsidRPr="00B67EB9">
                <w:t>Técnicas de Litigación, Colegio de Abogados Masones, 2016</w:t>
              </w:r>
            </w:p>
            <w:p w:rsidR="00B67EB9" w:rsidRPr="00B67EB9" w:rsidRDefault="00B67EB9" w:rsidP="00B67EB9">
              <w:r w:rsidRPr="00B67EB9">
                <w:t>La Audiencia de Juicio, Colegio de Abogados Masones, 2016</w:t>
              </w:r>
            </w:p>
            <w:p w:rsidR="00B67EB9" w:rsidRPr="00B67EB9" w:rsidRDefault="00B67EB9" w:rsidP="00B67EB9">
              <w:r w:rsidRPr="00B67EB9">
                <w:t>Prácticas de Juicios Orales Penales, Profesionistas Unidos por Nuevo León, A. C., 2015</w:t>
              </w:r>
            </w:p>
            <w:p w:rsidR="00B67EB9" w:rsidRPr="00B67EB9" w:rsidRDefault="00B67EB9" w:rsidP="00B67EB9">
              <w:r w:rsidRPr="00B67EB9">
                <w:t>Ciclo de Conferencias la Actuación Policial en el Sistema Penal Acusatorio, Universidad de Ciencias de la Seguridad, 2015</w:t>
              </w:r>
            </w:p>
            <w:p w:rsidR="00B67EB9" w:rsidRPr="00B67EB9" w:rsidRDefault="00B67EB9" w:rsidP="00B67EB9">
              <w:r w:rsidRPr="00B67EB9">
                <w:t>Curso de Formación Inicial equivalente del Policía Preventivo Municipal, Universidad de Ciencias de la Seguridad, 2015</w:t>
              </w:r>
            </w:p>
            <w:p w:rsidR="001634A5" w:rsidRPr="00A52521" w:rsidRDefault="00B67EB9" w:rsidP="00B67EB9">
              <w:r w:rsidRPr="00B67EB9">
                <w:t>Curso de Formación Inicial para Agentes de la Policía Ministerial, 2012</w:t>
              </w:r>
            </w:p>
          </w:sdtContent>
        </w:sdt>
      </w:sdtContent>
    </w:sdt>
    <w:sectPr w:rsidR="001634A5" w:rsidRPr="00A52521" w:rsidSect="00DD46F3">
      <w:headerReference w:type="default" r:id="rId9"/>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234" w:rsidRPr="00F36C1E" w:rsidRDefault="003D0234" w:rsidP="00F36C1E">
      <w:r>
        <w:separator/>
      </w:r>
    </w:p>
  </w:endnote>
  <w:endnote w:type="continuationSeparator" w:id="0">
    <w:p w:rsidR="003D0234" w:rsidRPr="00F36C1E" w:rsidRDefault="003D0234"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234" w:rsidRPr="00F36C1E" w:rsidRDefault="003D0234" w:rsidP="00F36C1E">
      <w:r>
        <w:separator/>
      </w:r>
    </w:p>
  </w:footnote>
  <w:footnote w:type="continuationSeparator" w:id="0">
    <w:p w:rsidR="003D0234" w:rsidRPr="00F36C1E" w:rsidRDefault="003D0234"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21" w:rsidRPr="007363BC" w:rsidRDefault="003D0234" w:rsidP="007363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4.15pt;margin-top:8.8pt;width:18.7pt;height:649.85pt;z-index:-251658240;mso-position-horizontal-relative:text;mso-position-vertical-relative:text;mso-width-relative:page;mso-height-relative:page" wrapcoords="-864 0 -864 21575 21600 21575 21600 0 -864 0">
          <v:imagedata r:id="rId1" o:title="Degradado-SSPC"/>
          <w10:wrap type="through"/>
        </v:shape>
      </w:pict>
    </w:r>
    <w:r w:rsidR="00D76FF3" w:rsidRPr="001634A5">
      <w:rPr>
        <w:noProof/>
        <w:lang w:eastAsia="es-MX"/>
      </w:rPr>
      <w:drawing>
        <wp:anchor distT="0" distB="0" distL="114300" distR="114300" simplePos="0" relativeHeight="251657216"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2C9B"/>
    <w:multiLevelType w:val="hybridMultilevel"/>
    <w:tmpl w:val="CD9C90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21"/>
    <w:rsid w:val="00001A20"/>
    <w:rsid w:val="000064E2"/>
    <w:rsid w:val="00050FB8"/>
    <w:rsid w:val="00064D78"/>
    <w:rsid w:val="001634A5"/>
    <w:rsid w:val="00185482"/>
    <w:rsid w:val="001B32A2"/>
    <w:rsid w:val="00217B57"/>
    <w:rsid w:val="002620F1"/>
    <w:rsid w:val="00295707"/>
    <w:rsid w:val="0033454C"/>
    <w:rsid w:val="003A09F8"/>
    <w:rsid w:val="003D0234"/>
    <w:rsid w:val="00520B7F"/>
    <w:rsid w:val="005300C1"/>
    <w:rsid w:val="005C3D57"/>
    <w:rsid w:val="005F5E00"/>
    <w:rsid w:val="006146C1"/>
    <w:rsid w:val="0068206A"/>
    <w:rsid w:val="007363BC"/>
    <w:rsid w:val="00831E17"/>
    <w:rsid w:val="008C7793"/>
    <w:rsid w:val="00913CBA"/>
    <w:rsid w:val="00915D5D"/>
    <w:rsid w:val="00916627"/>
    <w:rsid w:val="00944298"/>
    <w:rsid w:val="009B58C1"/>
    <w:rsid w:val="00A52521"/>
    <w:rsid w:val="00AD298A"/>
    <w:rsid w:val="00B67EB9"/>
    <w:rsid w:val="00BB1E50"/>
    <w:rsid w:val="00C03E9B"/>
    <w:rsid w:val="00C9187C"/>
    <w:rsid w:val="00CA5EED"/>
    <w:rsid w:val="00CF7D28"/>
    <w:rsid w:val="00D33643"/>
    <w:rsid w:val="00D47BBF"/>
    <w:rsid w:val="00D76FF3"/>
    <w:rsid w:val="00DD46F3"/>
    <w:rsid w:val="00E9058D"/>
    <w:rsid w:val="00EA2F2A"/>
    <w:rsid w:val="00EB280C"/>
    <w:rsid w:val="00F36C1E"/>
    <w:rsid w:val="00F37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locked="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Bulle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5692">
      <w:bodyDiv w:val="1"/>
      <w:marLeft w:val="0"/>
      <w:marRight w:val="0"/>
      <w:marTop w:val="0"/>
      <w:marBottom w:val="0"/>
      <w:divBdr>
        <w:top w:val="none" w:sz="0" w:space="0" w:color="auto"/>
        <w:left w:val="none" w:sz="0" w:space="0" w:color="auto"/>
        <w:bottom w:val="none" w:sz="0" w:space="0" w:color="auto"/>
        <w:right w:val="none" w:sz="0" w:space="0" w:color="auto"/>
      </w:divBdr>
    </w:div>
    <w:div w:id="14957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90131"/>
    <w:rsid w:val="001C29EC"/>
    <w:rsid w:val="00262A41"/>
    <w:rsid w:val="003D614D"/>
    <w:rsid w:val="00434627"/>
    <w:rsid w:val="00451793"/>
    <w:rsid w:val="004D006E"/>
    <w:rsid w:val="005C4D79"/>
    <w:rsid w:val="006C5C1E"/>
    <w:rsid w:val="0074788C"/>
    <w:rsid w:val="0078068D"/>
    <w:rsid w:val="008511AD"/>
    <w:rsid w:val="0089604D"/>
    <w:rsid w:val="009D3F43"/>
    <w:rsid w:val="009E0EB7"/>
    <w:rsid w:val="00A13702"/>
    <w:rsid w:val="00A44DD4"/>
    <w:rsid w:val="00A610C7"/>
    <w:rsid w:val="00BD44F8"/>
    <w:rsid w:val="00C05ADD"/>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62A41"/>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531E98D0109F4B959E202C6DD0867AFD">
    <w:name w:val="531E98D0109F4B959E202C6DD0867AFD"/>
    <w:rsid w:val="00262A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62A41"/>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 w:type="paragraph" w:customStyle="1" w:styleId="531E98D0109F4B959E202C6DD0867AFD">
    <w:name w:val="531E98D0109F4B959E202C6DD0867AFD"/>
    <w:rsid w:val="00262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4D0CD-50BF-4673-BA39-235A7027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Alanis Escamilla</dc:creator>
  <cp:lastModifiedBy>Amanda Nohemi Lopez Ortiz</cp:lastModifiedBy>
  <cp:revision>2</cp:revision>
  <cp:lastPrinted>2022-01-28T18:02:00Z</cp:lastPrinted>
  <dcterms:created xsi:type="dcterms:W3CDTF">2022-03-30T16:14:00Z</dcterms:created>
  <dcterms:modified xsi:type="dcterms:W3CDTF">2022-03-30T16:14:00Z</dcterms:modified>
</cp:coreProperties>
</file>