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8B" w:rsidRDefault="003F6438" w:rsidP="00265675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Mtra. Erika Peña de León</w:t>
      </w:r>
    </w:p>
    <w:p w:rsidR="000972E0" w:rsidRPr="008B291A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>Actualmente desempeñando el p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527737">
        <w:rPr>
          <w:rFonts w:ascii="Arial" w:hAnsi="Arial" w:cs="Arial"/>
          <w:color w:val="404040" w:themeColor="text1" w:themeTint="BF"/>
          <w:shd w:val="clear" w:color="auto" w:fill="FFFFFF"/>
        </w:rPr>
        <w:t>Coordinadora</w:t>
      </w:r>
      <w:r w:rsidR="005A19E3">
        <w:rPr>
          <w:rFonts w:ascii="Arial" w:hAnsi="Arial" w:cs="Arial"/>
          <w:color w:val="404040" w:themeColor="text1" w:themeTint="BF"/>
          <w:shd w:val="clear" w:color="auto" w:fill="FFFFFF"/>
        </w:rPr>
        <w:t xml:space="preserve"> de Programas, </w:t>
      </w:r>
      <w:r w:rsidR="00AA6793" w:rsidRPr="008B291A">
        <w:rPr>
          <w:rFonts w:ascii="Arial" w:hAnsi="Arial" w:cs="Arial"/>
          <w:color w:val="404040" w:themeColor="text1" w:themeTint="BF"/>
          <w:shd w:val="clear" w:color="auto" w:fill="FFFFFF"/>
        </w:rPr>
        <w:t>en</w:t>
      </w:r>
      <w:r w:rsidR="009C79E7"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de Prevención Social del Delito</w:t>
      </w:r>
      <w:r w:rsidRPr="008B291A"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Secretaría 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>de Seguridad Pública y Vialidad de Monterrey</w:t>
      </w:r>
      <w:r w:rsidR="00386832" w:rsidRPr="008B291A">
        <w:rPr>
          <w:rFonts w:ascii="Arial" w:hAnsi="Arial" w:cs="Arial"/>
          <w:color w:val="404040" w:themeColor="text1" w:themeTint="BF"/>
          <w:shd w:val="clear" w:color="auto" w:fill="FFFFFF"/>
        </w:rPr>
        <w:t>.</w:t>
      </w:r>
      <w:r w:rsidR="001E6778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</w:p>
    <w:p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6B6947" w:rsidRDefault="00F9100F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Licenciada en </w:t>
      </w:r>
      <w:r w:rsidR="00527737">
        <w:rPr>
          <w:rFonts w:ascii="Arial" w:eastAsia="Times New Roman" w:hAnsi="Arial" w:cs="Arial"/>
          <w:sz w:val="24"/>
          <w:szCs w:val="24"/>
          <w:lang w:eastAsia="es-MX"/>
        </w:rPr>
        <w:t>Psicología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egresada y titulada de la Universidad </w:t>
      </w:r>
      <w:r w:rsidR="00095FC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Autónoma de </w:t>
      </w:r>
      <w:r w:rsidR="00527737">
        <w:rPr>
          <w:rFonts w:ascii="Arial" w:eastAsia="Times New Roman" w:hAnsi="Arial" w:cs="Arial"/>
          <w:bCs/>
          <w:sz w:val="24"/>
          <w:szCs w:val="24"/>
          <w:lang w:eastAsia="es-MX"/>
        </w:rPr>
        <w:t>Nuevo León (UANL), en el año 200</w:t>
      </w:r>
      <w:r w:rsidR="00095FC1">
        <w:rPr>
          <w:rFonts w:ascii="Arial" w:eastAsia="Times New Roman" w:hAnsi="Arial" w:cs="Arial"/>
          <w:bCs/>
          <w:sz w:val="24"/>
          <w:szCs w:val="24"/>
          <w:lang w:eastAsia="es-MX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continuando s</w:t>
      </w:r>
      <w:r w:rsidR="00095FC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us estudios </w:t>
      </w:r>
      <w:r w:rsidR="005A19E3">
        <w:rPr>
          <w:rFonts w:ascii="Arial" w:eastAsia="Times New Roman" w:hAnsi="Arial" w:cs="Arial"/>
          <w:bCs/>
          <w:sz w:val="24"/>
          <w:szCs w:val="24"/>
          <w:lang w:eastAsia="es-MX"/>
        </w:rPr>
        <w:t>cursando</w:t>
      </w:r>
      <w:r w:rsidR="00095FC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una Maestría en </w:t>
      </w:r>
      <w:r w:rsidR="00527737">
        <w:rPr>
          <w:rFonts w:ascii="Arial" w:eastAsia="Times New Roman" w:hAnsi="Arial" w:cs="Arial"/>
          <w:bCs/>
          <w:sz w:val="24"/>
          <w:szCs w:val="24"/>
          <w:lang w:eastAsia="es-MX"/>
        </w:rPr>
        <w:t>Psicología con orientación en Violencia de Género, en los años de 2013 al 2015</w:t>
      </w:r>
      <w:r w:rsidR="005A19E3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5A19E3" w:rsidRDefault="005A19E3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:rsidR="006B6947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A8554A" w:rsidRDefault="00A8554A" w:rsidP="00527737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2006. Diplomado en Psicología Jurídica, impartido por la Facultad de Psicología de la UANL.</w:t>
      </w:r>
    </w:p>
    <w:p w:rsidR="00527737" w:rsidRPr="00527737" w:rsidRDefault="00527737" w:rsidP="00527737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2011-2012. Foro de Consulta Ciudadana, en el Estado de Nuevo León.</w:t>
      </w:r>
    </w:p>
    <w:p w:rsidR="00A8554A" w:rsidRDefault="00A8554A" w:rsidP="00527737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2012. Diplomado en Intervención de Crisis, impartido por la Secretaría de Salud del Estado de Nuevo León.</w:t>
      </w:r>
    </w:p>
    <w:p w:rsidR="00527737" w:rsidRPr="005617E0" w:rsidRDefault="00527737" w:rsidP="00527737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2014. Proyecto de la Maestría implementado en COPAVIDE Guadalupe. Talleres de prevención y atención con mujeres víctimas de violencia.</w:t>
      </w:r>
    </w:p>
    <w:p w:rsidR="00A8554A" w:rsidRDefault="00A8554A" w:rsidP="00527737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2014. Curso para facilitadores grupales en prevención de violencia en la sala de obstetricia.</w:t>
      </w:r>
    </w:p>
    <w:p w:rsidR="00527737" w:rsidRDefault="00527737" w:rsidP="00527737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2015. Proyecto de la maestría implementado en Plásticos Técnicos Mexicanos, FEMSA. Talleres de intervención con hombres en temas de violencia.</w:t>
      </w:r>
    </w:p>
    <w:p w:rsidR="00527737" w:rsidRDefault="00527737" w:rsidP="00527737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Julio, 2019. Taller para el fortalecimiento de la facilitación para el trabajo en grupo, impartido por la Secretaría de Salud de Nuevo León.</w:t>
      </w:r>
    </w:p>
    <w:p w:rsidR="00527737" w:rsidRPr="00A8554A" w:rsidRDefault="00527737" w:rsidP="00A8554A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>Agosto, 2021. Proyecto Institución AIRA, generación de programa de atención grupal para pacientes con cáncer y familiares.</w:t>
      </w:r>
    </w:p>
    <w:p w:rsidR="00095FC1" w:rsidRPr="00713FBD" w:rsidRDefault="00713FBD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b w:val="0"/>
          <w:color w:val="404040" w:themeColor="text1" w:themeTint="BF"/>
          <w:sz w:val="24"/>
          <w:szCs w:val="24"/>
        </w:rPr>
      </w:pPr>
      <w:r>
        <w:rPr>
          <w:rFonts w:ascii="Arial" w:hAnsi="Arial" w:cs="Arial"/>
          <w:b w:val="0"/>
          <w:color w:val="404040" w:themeColor="text1" w:themeTint="BF"/>
          <w:sz w:val="24"/>
          <w:szCs w:val="24"/>
          <w:shd w:val="clear" w:color="auto" w:fill="FFFFFF"/>
        </w:rPr>
        <w:t xml:space="preserve">  </w:t>
      </w:r>
    </w:p>
    <w:p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D94997" w:rsidRPr="008B291A" w:rsidRDefault="00A8554A" w:rsidP="0066209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En enero 2007 ingresa a la Secretaría de Desarrollo Social del Gobierno del Estado de Nuevo León con el puesto de Psicóloga comunitaria y promotora social, desempeñando diversas actividades como la elaboración de </w:t>
      </w:r>
      <w:r w:rsidR="00AE7C62">
        <w:rPr>
          <w:rFonts w:ascii="Arial" w:hAnsi="Arial" w:cs="Arial"/>
          <w:color w:val="404040" w:themeColor="text1" w:themeTint="BF"/>
          <w:shd w:val="clear" w:color="auto" w:fill="FFFFFF"/>
        </w:rPr>
        <w:t>diagnósticos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comunitarios y de necesidades en población abierta, implementar modelos de trabajo con jóvenes en temas de prevención de violencia, sexualidad, embarazo adolescente, entre otros temas y desarrollar e implementar talleres de participación ciudadana, por mencionar algunas, </w:t>
      </w:r>
      <w:r w:rsidR="00AE7C62">
        <w:rPr>
          <w:rFonts w:ascii="Arial" w:hAnsi="Arial" w:cs="Arial"/>
          <w:color w:val="404040" w:themeColor="text1" w:themeTint="BF"/>
          <w:shd w:val="clear" w:color="auto" w:fill="FFFFFF"/>
        </w:rPr>
        <w:t>concluyendo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con su cargo en septiembre del año 2007. </w:t>
      </w:r>
      <w:r w:rsidR="00AE7C62">
        <w:rPr>
          <w:rFonts w:ascii="Arial" w:hAnsi="Arial" w:cs="Arial"/>
          <w:color w:val="404040" w:themeColor="text1" w:themeTint="BF"/>
          <w:shd w:val="clear" w:color="auto" w:fill="FFFFFF"/>
        </w:rPr>
        <w:t xml:space="preserve">Posteriormente ingresa a la Secretaría de Salud de Nuevo León en enero del año 2012, obteniendo el cargo de Facilitadora en grupos de reeducación para mujeres, donde llevaba a cabo actividades como coordinar los procesos de análisis </w:t>
      </w:r>
      <w:r w:rsidR="00AE7C62">
        <w:rPr>
          <w:rFonts w:ascii="Arial" w:hAnsi="Arial" w:cs="Arial"/>
          <w:color w:val="404040" w:themeColor="text1" w:themeTint="BF"/>
          <w:shd w:val="clear" w:color="auto" w:fill="FFFFFF"/>
        </w:rPr>
        <w:lastRenderedPageBreak/>
        <w:t xml:space="preserve">grupal e individual, capacitar y supervisar al personal de nuevo ingreso, Elaborar reportes y dar seguimiento a casos específicos, entre otras, finalizando su cargo en el año 2019. Posteriormente, procede a dedicarse a su puesto de Docente de materias de Intervención Psicosocial, en la Universidad del Valle de </w:t>
      </w:r>
      <w:r w:rsidR="00E4318A">
        <w:rPr>
          <w:rFonts w:ascii="Arial" w:hAnsi="Arial" w:cs="Arial"/>
          <w:color w:val="404040" w:themeColor="text1" w:themeTint="BF"/>
          <w:shd w:val="clear" w:color="auto" w:fill="FFFFFF"/>
        </w:rPr>
        <w:t>México</w:t>
      </w:r>
      <w:r w:rsidR="00AE7C62">
        <w:rPr>
          <w:rFonts w:ascii="Arial" w:hAnsi="Arial" w:cs="Arial"/>
          <w:color w:val="404040" w:themeColor="text1" w:themeTint="BF"/>
          <w:shd w:val="clear" w:color="auto" w:fill="FFFFFF"/>
        </w:rPr>
        <w:t xml:space="preserve"> (UVM) la cual venía desempeñando a partir del año 2017, concluyendo su puesto en noviembre del año 2021 para asumir </w:t>
      </w:r>
      <w:r w:rsidR="00E4318A">
        <w:rPr>
          <w:rFonts w:ascii="Arial" w:hAnsi="Arial" w:cs="Arial"/>
          <w:color w:val="404040" w:themeColor="text1" w:themeTint="BF"/>
          <w:shd w:val="clear" w:color="auto" w:fill="FFFFFF"/>
        </w:rPr>
        <w:t xml:space="preserve">la responsabilidad y </w:t>
      </w:r>
      <w:r w:rsidR="00AE7C62">
        <w:rPr>
          <w:rFonts w:ascii="Arial" w:hAnsi="Arial" w:cs="Arial"/>
          <w:color w:val="404040" w:themeColor="text1" w:themeTint="BF"/>
          <w:shd w:val="clear" w:color="auto" w:fill="FFFFFF"/>
        </w:rPr>
        <w:t>el cargo que actu</w:t>
      </w:r>
      <w:r w:rsidR="00E4318A">
        <w:rPr>
          <w:rFonts w:ascii="Arial" w:hAnsi="Arial" w:cs="Arial"/>
          <w:color w:val="404040" w:themeColor="text1" w:themeTint="BF"/>
          <w:shd w:val="clear" w:color="auto" w:fill="FFFFFF"/>
        </w:rPr>
        <w:t>almente ejerce como Coordinadora de Programas.</w:t>
      </w:r>
      <w:bookmarkStart w:id="0" w:name="_GoBack"/>
      <w:bookmarkEnd w:id="0"/>
    </w:p>
    <w:p w:rsidR="006B6947" w:rsidRPr="00814C8B" w:rsidRDefault="006B6947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6B6947" w:rsidRPr="00814C8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59A"/>
    <w:multiLevelType w:val="hybridMultilevel"/>
    <w:tmpl w:val="7638D758"/>
    <w:lvl w:ilvl="0" w:tplc="463E12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C55E8"/>
    <w:multiLevelType w:val="hybridMultilevel"/>
    <w:tmpl w:val="C7549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5FC1"/>
    <w:rsid w:val="000972E0"/>
    <w:rsid w:val="001A6337"/>
    <w:rsid w:val="001E6778"/>
    <w:rsid w:val="00211E76"/>
    <w:rsid w:val="0022285E"/>
    <w:rsid w:val="0026338B"/>
    <w:rsid w:val="00265675"/>
    <w:rsid w:val="00284239"/>
    <w:rsid w:val="00307037"/>
    <w:rsid w:val="00330051"/>
    <w:rsid w:val="00386832"/>
    <w:rsid w:val="003C7BC9"/>
    <w:rsid w:val="003F6438"/>
    <w:rsid w:val="00404609"/>
    <w:rsid w:val="0042702D"/>
    <w:rsid w:val="004346DF"/>
    <w:rsid w:val="00436313"/>
    <w:rsid w:val="0045344A"/>
    <w:rsid w:val="00480B20"/>
    <w:rsid w:val="004C4638"/>
    <w:rsid w:val="004F47D6"/>
    <w:rsid w:val="0051522F"/>
    <w:rsid w:val="00516DED"/>
    <w:rsid w:val="00527737"/>
    <w:rsid w:val="00537572"/>
    <w:rsid w:val="005617E0"/>
    <w:rsid w:val="005A19E3"/>
    <w:rsid w:val="005E3F1E"/>
    <w:rsid w:val="006034D6"/>
    <w:rsid w:val="00631F43"/>
    <w:rsid w:val="00646931"/>
    <w:rsid w:val="0066209D"/>
    <w:rsid w:val="006721DD"/>
    <w:rsid w:val="006B100A"/>
    <w:rsid w:val="006B6947"/>
    <w:rsid w:val="00713FBD"/>
    <w:rsid w:val="00721122"/>
    <w:rsid w:val="0073339D"/>
    <w:rsid w:val="00814C8B"/>
    <w:rsid w:val="008B291A"/>
    <w:rsid w:val="00914B08"/>
    <w:rsid w:val="00970D72"/>
    <w:rsid w:val="009C79E7"/>
    <w:rsid w:val="009F4DA0"/>
    <w:rsid w:val="00A16507"/>
    <w:rsid w:val="00A16843"/>
    <w:rsid w:val="00A314A4"/>
    <w:rsid w:val="00A74A51"/>
    <w:rsid w:val="00A8554A"/>
    <w:rsid w:val="00AA6793"/>
    <w:rsid w:val="00AD1ABC"/>
    <w:rsid w:val="00AE7C62"/>
    <w:rsid w:val="00BA733D"/>
    <w:rsid w:val="00BC30A8"/>
    <w:rsid w:val="00BD592B"/>
    <w:rsid w:val="00C06574"/>
    <w:rsid w:val="00C3170D"/>
    <w:rsid w:val="00C44C81"/>
    <w:rsid w:val="00C57090"/>
    <w:rsid w:val="00C80FDF"/>
    <w:rsid w:val="00C925C9"/>
    <w:rsid w:val="00CD69CC"/>
    <w:rsid w:val="00D153D2"/>
    <w:rsid w:val="00D16DF6"/>
    <w:rsid w:val="00D650B6"/>
    <w:rsid w:val="00D91643"/>
    <w:rsid w:val="00D94424"/>
    <w:rsid w:val="00D94997"/>
    <w:rsid w:val="00DB7DA0"/>
    <w:rsid w:val="00DC6C34"/>
    <w:rsid w:val="00E24F42"/>
    <w:rsid w:val="00E4318A"/>
    <w:rsid w:val="00E52847"/>
    <w:rsid w:val="00E928FE"/>
    <w:rsid w:val="00E93F2E"/>
    <w:rsid w:val="00EC7E73"/>
    <w:rsid w:val="00F315A2"/>
    <w:rsid w:val="00F9100F"/>
    <w:rsid w:val="00FA67C0"/>
    <w:rsid w:val="00FF04E4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BEB6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SSPVM Nominas</cp:lastModifiedBy>
  <cp:revision>2</cp:revision>
  <cp:lastPrinted>2021-12-08T15:48:00Z</cp:lastPrinted>
  <dcterms:created xsi:type="dcterms:W3CDTF">2022-01-31T19:31:00Z</dcterms:created>
  <dcterms:modified xsi:type="dcterms:W3CDTF">2022-01-31T19:31:00Z</dcterms:modified>
</cp:coreProperties>
</file>