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9F" w:rsidRPr="00721122" w:rsidRDefault="00C45B9F" w:rsidP="00C45B9F">
      <w:pPr>
        <w:pStyle w:val="Ttulo2"/>
        <w:shd w:val="clear" w:color="auto" w:fill="FFFFFF"/>
        <w:spacing w:before="300" w:beforeAutospacing="0" w:after="120" w:afterAutospacing="0"/>
        <w:rPr>
          <w:rFonts w:ascii="Arial" w:hAnsi="Arial" w:cs="Arial"/>
          <w:color w:val="404040" w:themeColor="text1" w:themeTint="BF"/>
          <w:sz w:val="54"/>
          <w:szCs w:val="54"/>
        </w:rPr>
      </w:pPr>
      <w:r>
        <w:rPr>
          <w:rFonts w:ascii="Arial" w:hAnsi="Arial" w:cs="Arial"/>
          <w:color w:val="404040" w:themeColor="text1" w:themeTint="BF"/>
          <w:sz w:val="54"/>
          <w:szCs w:val="54"/>
        </w:rPr>
        <w:t xml:space="preserve">Lic. </w:t>
      </w:r>
      <w:r w:rsidR="00B70D09">
        <w:rPr>
          <w:rFonts w:ascii="Arial" w:hAnsi="Arial" w:cs="Arial"/>
          <w:color w:val="404040" w:themeColor="text1" w:themeTint="BF"/>
          <w:sz w:val="54"/>
          <w:szCs w:val="54"/>
        </w:rPr>
        <w:t>José Ramiro Zenteno Saldaña</w:t>
      </w:r>
    </w:p>
    <w:p w:rsidR="00C45B9F" w:rsidRDefault="00F1558A" w:rsidP="00C45B9F">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Pr>
          <w:rFonts w:ascii="Arial" w:hAnsi="Arial" w:cs="Arial"/>
          <w:color w:val="404040" w:themeColor="text1" w:themeTint="BF"/>
          <w:shd w:val="clear" w:color="auto" w:fill="FFFFFF"/>
        </w:rPr>
        <w:t xml:space="preserve">Actualmente desempeña el puesto de </w:t>
      </w:r>
      <w:r w:rsidR="00402441">
        <w:rPr>
          <w:rFonts w:ascii="Arial" w:hAnsi="Arial" w:cs="Arial"/>
          <w:color w:val="404040" w:themeColor="text1" w:themeTint="BF"/>
          <w:shd w:val="clear" w:color="auto" w:fill="FFFFFF"/>
        </w:rPr>
        <w:t>Encargado de la Coordinación de Prevención y Administración de Emergencia de la Dirección de Protección Civil adscrita a la Inspección General de Justicia Cívica, Protección a la Ciudadanía y Prevención del Delito de la Secretaría de Seguridad y Protección a la Ciudadanía.</w:t>
      </w:r>
    </w:p>
    <w:p w:rsidR="00C45B9F" w:rsidRPr="00293216" w:rsidRDefault="00C45B9F" w:rsidP="00C45B9F">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C45B9F" w:rsidRDefault="00F1558A" w:rsidP="00C45B9F">
      <w:pPr>
        <w:pStyle w:val="sangria"/>
        <w:shd w:val="clear" w:color="auto" w:fill="FFFFFF"/>
        <w:spacing w:before="0" w:beforeAutospacing="0" w:after="225" w:afterAutospacing="0" w:line="360" w:lineRule="atLeast"/>
        <w:jc w:val="both"/>
        <w:rPr>
          <w:rFonts w:ascii="Arial" w:hAnsi="Arial" w:cs="Arial"/>
          <w:color w:val="404040" w:themeColor="text1" w:themeTint="BF"/>
        </w:rPr>
      </w:pPr>
      <w:r>
        <w:rPr>
          <w:rFonts w:ascii="Arial" w:hAnsi="Arial" w:cs="Arial"/>
          <w:color w:val="404040" w:themeColor="text1" w:themeTint="BF"/>
        </w:rPr>
        <w:t xml:space="preserve">Licenciado en </w:t>
      </w:r>
      <w:r w:rsidR="004B5799">
        <w:rPr>
          <w:rFonts w:ascii="Arial" w:hAnsi="Arial" w:cs="Arial"/>
          <w:color w:val="404040" w:themeColor="text1" w:themeTint="BF"/>
        </w:rPr>
        <w:t>Criminología,</w:t>
      </w:r>
      <w:r>
        <w:rPr>
          <w:rFonts w:ascii="Arial" w:hAnsi="Arial" w:cs="Arial"/>
          <w:color w:val="404040" w:themeColor="text1" w:themeTint="BF"/>
        </w:rPr>
        <w:t xml:space="preserve"> egresado en el año de 1981 de la Facultad </w:t>
      </w:r>
      <w:r w:rsidR="00C45B9F">
        <w:rPr>
          <w:rFonts w:ascii="Arial" w:hAnsi="Arial" w:cs="Arial"/>
          <w:color w:val="404040" w:themeColor="text1" w:themeTint="BF"/>
        </w:rPr>
        <w:t>de Derecho</w:t>
      </w:r>
      <w:r w:rsidR="00B70D09">
        <w:rPr>
          <w:rFonts w:ascii="Arial" w:hAnsi="Arial" w:cs="Arial"/>
          <w:color w:val="404040" w:themeColor="text1" w:themeTint="BF"/>
        </w:rPr>
        <w:t xml:space="preserve"> y Criminología </w:t>
      </w:r>
      <w:r w:rsidR="00C45B9F">
        <w:rPr>
          <w:rFonts w:ascii="Arial" w:hAnsi="Arial" w:cs="Arial"/>
          <w:color w:val="404040" w:themeColor="text1" w:themeTint="BF"/>
        </w:rPr>
        <w:t>de la</w:t>
      </w:r>
      <w:r w:rsidR="00C45B9F" w:rsidRPr="00721122">
        <w:rPr>
          <w:rFonts w:ascii="Arial" w:hAnsi="Arial" w:cs="Arial"/>
          <w:color w:val="404040" w:themeColor="text1" w:themeTint="BF"/>
        </w:rPr>
        <w:t xml:space="preserve"> Universidad Autónoma de </w:t>
      </w:r>
      <w:r w:rsidR="00C45B9F">
        <w:rPr>
          <w:rFonts w:ascii="Arial" w:hAnsi="Arial" w:cs="Arial"/>
          <w:color w:val="404040" w:themeColor="text1" w:themeTint="BF"/>
        </w:rPr>
        <w:t>Nuevo León.</w:t>
      </w:r>
    </w:p>
    <w:p w:rsidR="00C45B9F" w:rsidRPr="009F4DA0" w:rsidRDefault="00C45B9F" w:rsidP="00C45B9F">
      <w:pPr>
        <w:pStyle w:val="Ttulo3"/>
        <w:spacing w:before="0" w:beforeAutospacing="0" w:after="0" w:afterAutospacing="0"/>
        <w:jc w:val="both"/>
        <w:rPr>
          <w:rStyle w:val="Hipervnculo"/>
          <w:rFonts w:ascii="inherit" w:hAnsi="inherit"/>
          <w:color w:val="404040" w:themeColor="text1" w:themeTint="BF"/>
          <w:sz w:val="20"/>
          <w:szCs w:val="20"/>
        </w:rPr>
      </w:pPr>
    </w:p>
    <w:p w:rsidR="00C45B9F" w:rsidRPr="00E24F42" w:rsidRDefault="00C45B9F" w:rsidP="00C45B9F">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C45B9F" w:rsidRDefault="00C45B9F" w:rsidP="00C45B9F">
      <w:pPr>
        <w:autoSpaceDE w:val="0"/>
        <w:autoSpaceDN w:val="0"/>
        <w:adjustRightInd w:val="0"/>
        <w:spacing w:after="225" w:line="360" w:lineRule="atLeast"/>
        <w:jc w:val="both"/>
        <w:rPr>
          <w:rFonts w:ascii="Arial" w:hAnsi="Arial" w:cs="Arial"/>
          <w:color w:val="404040" w:themeColor="text1" w:themeTint="BF"/>
          <w:sz w:val="24"/>
          <w:szCs w:val="24"/>
        </w:rPr>
      </w:pPr>
      <w:r w:rsidRPr="00AE3698">
        <w:rPr>
          <w:rFonts w:ascii="Arial" w:hAnsi="Arial" w:cs="Arial"/>
          <w:color w:val="404040" w:themeColor="text1" w:themeTint="BF"/>
          <w:sz w:val="24"/>
          <w:szCs w:val="24"/>
        </w:rPr>
        <w:t xml:space="preserve">Ha recibido cursos de </w:t>
      </w:r>
      <w:r w:rsidR="00B70D09">
        <w:rPr>
          <w:rFonts w:ascii="Arial" w:hAnsi="Arial" w:cs="Arial"/>
          <w:color w:val="404040" w:themeColor="text1" w:themeTint="BF"/>
          <w:sz w:val="24"/>
          <w:szCs w:val="24"/>
        </w:rPr>
        <w:t>Participación en ponencias, prevención de accidentes y desastres, comando de incidencias, brigadas de emergencias, rescate urbano, rescate aéreo, materiales peligrosos.</w:t>
      </w:r>
      <w:r w:rsidRPr="00AE3698">
        <w:rPr>
          <w:rFonts w:ascii="Arial" w:hAnsi="Arial" w:cs="Arial"/>
          <w:color w:val="404040" w:themeColor="text1" w:themeTint="BF"/>
          <w:sz w:val="24"/>
          <w:szCs w:val="24"/>
        </w:rPr>
        <w:t xml:space="preserve"> </w:t>
      </w:r>
    </w:p>
    <w:p w:rsidR="00C45B9F" w:rsidRPr="009F4DA0" w:rsidRDefault="00C45B9F" w:rsidP="00C45B9F">
      <w:pPr>
        <w:pStyle w:val="Ttulo3"/>
        <w:spacing w:before="0" w:beforeAutospacing="0" w:after="0" w:afterAutospacing="0"/>
        <w:jc w:val="both"/>
        <w:rPr>
          <w:sz w:val="20"/>
          <w:szCs w:val="20"/>
        </w:rPr>
      </w:pPr>
    </w:p>
    <w:p w:rsidR="00C45B9F" w:rsidRPr="00293216" w:rsidRDefault="00C45B9F" w:rsidP="00C45B9F">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Profesionales</w:t>
      </w:r>
    </w:p>
    <w:p w:rsidR="00C45B9F" w:rsidRDefault="00C45B9F" w:rsidP="00C45B9F">
      <w:pPr>
        <w:autoSpaceDE w:val="0"/>
        <w:autoSpaceDN w:val="0"/>
        <w:adjustRightInd w:val="0"/>
        <w:spacing w:after="0" w:line="360" w:lineRule="atLeast"/>
        <w:jc w:val="both"/>
        <w:rPr>
          <w:rFonts w:ascii="Arial" w:hAnsi="Arial" w:cs="Arial"/>
          <w:color w:val="404040" w:themeColor="text1" w:themeTint="BF"/>
          <w:sz w:val="24"/>
          <w:szCs w:val="24"/>
        </w:rPr>
      </w:pPr>
      <w:r>
        <w:rPr>
          <w:rFonts w:ascii="Arial" w:hAnsi="Arial" w:cs="Arial"/>
          <w:color w:val="404040" w:themeColor="text1" w:themeTint="BF"/>
          <w:sz w:val="24"/>
          <w:szCs w:val="24"/>
        </w:rPr>
        <w:t>Su experienci</w:t>
      </w:r>
      <w:r w:rsidR="001A03B1">
        <w:rPr>
          <w:rFonts w:ascii="Arial" w:hAnsi="Arial" w:cs="Arial"/>
          <w:color w:val="404040" w:themeColor="text1" w:themeTint="BF"/>
          <w:sz w:val="24"/>
          <w:szCs w:val="24"/>
        </w:rPr>
        <w:t xml:space="preserve">a se ha enfocado en las áreas operativas, de prevención, inspección, administración y capacitación en materia de Protección Civil, así como coordinación y administración en dependencias oficiales. </w:t>
      </w:r>
    </w:p>
    <w:p w:rsidR="001A03B1" w:rsidRDefault="001A03B1" w:rsidP="00C45B9F">
      <w:pPr>
        <w:autoSpaceDE w:val="0"/>
        <w:autoSpaceDN w:val="0"/>
        <w:adjustRightInd w:val="0"/>
        <w:spacing w:after="0" w:line="360" w:lineRule="atLeast"/>
        <w:jc w:val="both"/>
        <w:rPr>
          <w:rFonts w:ascii="Arial" w:hAnsi="Arial" w:cs="Arial"/>
          <w:color w:val="404040" w:themeColor="text1" w:themeTint="BF"/>
          <w:sz w:val="24"/>
          <w:szCs w:val="24"/>
        </w:rPr>
      </w:pPr>
    </w:p>
    <w:p w:rsidR="00F1558A" w:rsidRDefault="00F1558A" w:rsidP="00F1558A">
      <w:pPr>
        <w:pStyle w:val="sangria"/>
        <w:shd w:val="clear" w:color="auto" w:fill="FFFFFF"/>
        <w:spacing w:before="0" w:beforeAutospacing="0" w:after="0" w:afterAutospacing="0" w:line="360" w:lineRule="atLeast"/>
        <w:jc w:val="both"/>
        <w:rPr>
          <w:rFonts w:ascii="Arial" w:hAnsi="Arial" w:cs="Arial"/>
          <w:color w:val="404040" w:themeColor="text1" w:themeTint="BF"/>
        </w:rPr>
      </w:pPr>
      <w:r>
        <w:rPr>
          <w:rFonts w:ascii="Arial" w:hAnsi="Arial" w:cs="Arial"/>
          <w:color w:val="404040" w:themeColor="text1" w:themeTint="BF"/>
        </w:rPr>
        <w:t>Participó de enero del 2001 a octubre del 2006 como Coordinador del Centro Municipal de Prevención de Desastres de la Dirección de Protección Civil de la Secretaria de Ayuntamiento del municipio de Monterrey del Estado de Nuevo León, teniendo como funciones principales el disminuir el índice de accidentes, contingencias y desastres por diversos fenómenos perturbadores en las diferentes temporadas del año, mediante campañas de prevención y fomentar la cultura de la protección civil en el municipio de Monterrey, posteriormente en el año 2007 ingresa al Municipio de la ciudad de Monterrey del Estado de Nuevo León, como Coordinador de Ingresos en el área de Parques Públicos Municipales de la Tesorería Municipal, realizando actividades administrativas, trabajando para mejorar el acceso a los parques públicos, atención a los visitantes, mejora del personal humano, así como la coordinación para la mejora de los ingresos, culminando labores en junio del 2010.</w:t>
      </w:r>
    </w:p>
    <w:p w:rsidR="00F1558A" w:rsidRDefault="00F1558A" w:rsidP="00D00195">
      <w:pPr>
        <w:pStyle w:val="sangria"/>
        <w:shd w:val="clear" w:color="auto" w:fill="FFFFFF"/>
        <w:spacing w:before="0" w:beforeAutospacing="0" w:after="0" w:afterAutospacing="0" w:line="360" w:lineRule="atLeast"/>
        <w:jc w:val="both"/>
        <w:rPr>
          <w:rFonts w:ascii="Arial" w:hAnsi="Arial" w:cs="Arial"/>
          <w:color w:val="3C3C3C"/>
        </w:rPr>
      </w:pPr>
    </w:p>
    <w:p w:rsidR="00F1558A" w:rsidRDefault="00F1558A"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r>
        <w:rPr>
          <w:rFonts w:ascii="Arial" w:hAnsi="Arial" w:cs="Arial"/>
          <w:color w:val="3C3C3C"/>
        </w:rPr>
        <w:t>Posteriormente, en</w:t>
      </w:r>
      <w:r w:rsidR="00C45B9F">
        <w:rPr>
          <w:rFonts w:ascii="Arial" w:hAnsi="Arial" w:cs="Arial"/>
          <w:color w:val="3C3C3C"/>
        </w:rPr>
        <w:t xml:space="preserve"> </w:t>
      </w:r>
      <w:r w:rsidR="001A03B1">
        <w:rPr>
          <w:rFonts w:ascii="Arial" w:hAnsi="Arial" w:cs="Arial"/>
          <w:color w:val="3C3C3C"/>
        </w:rPr>
        <w:t>mayo</w:t>
      </w:r>
      <w:r w:rsidR="00C45B9F">
        <w:rPr>
          <w:rFonts w:ascii="Arial" w:hAnsi="Arial" w:cs="Arial"/>
          <w:color w:val="3C3C3C"/>
        </w:rPr>
        <w:t xml:space="preserve"> de</w:t>
      </w:r>
      <w:r w:rsidR="001A03B1">
        <w:rPr>
          <w:rFonts w:ascii="Arial" w:hAnsi="Arial" w:cs="Arial"/>
          <w:color w:val="3C3C3C"/>
        </w:rPr>
        <w:t xml:space="preserve">l </w:t>
      </w:r>
      <w:r w:rsidR="00C45B9F">
        <w:rPr>
          <w:rFonts w:ascii="Arial" w:hAnsi="Arial" w:cs="Arial"/>
          <w:color w:val="3C3C3C"/>
        </w:rPr>
        <w:t>201</w:t>
      </w:r>
      <w:r w:rsidR="001A03B1">
        <w:rPr>
          <w:rFonts w:ascii="Arial" w:hAnsi="Arial" w:cs="Arial"/>
          <w:color w:val="3C3C3C"/>
        </w:rPr>
        <w:t xml:space="preserve">1 </w:t>
      </w:r>
      <w:r>
        <w:rPr>
          <w:rFonts w:ascii="Arial" w:hAnsi="Arial" w:cs="Arial"/>
          <w:color w:val="3C3C3C"/>
        </w:rPr>
        <w:t>ejerce el puesto de Auxiliar operativo en la Dirección de Protección Civil de la Secretaría de Seguridad Pública del municipio de Guadalupe del Estado de Nuevo León</w:t>
      </w:r>
      <w:r>
        <w:rPr>
          <w:rFonts w:ascii="Arial" w:hAnsi="Arial" w:cs="Arial"/>
          <w:color w:val="404040" w:themeColor="text1" w:themeTint="BF"/>
        </w:rPr>
        <w:t>, en la que realizó trabajos administrativos, de capacitación y preventivas en busca de la mejora del servicio de calidad en la cultura de la prevención y protección civil</w:t>
      </w:r>
      <w:r w:rsidR="004B5799">
        <w:rPr>
          <w:rFonts w:ascii="Arial" w:hAnsi="Arial" w:cs="Arial"/>
          <w:color w:val="404040" w:themeColor="text1" w:themeTint="BF"/>
        </w:rPr>
        <w:t xml:space="preserve">, culminando labores en diciembre del 2015. A partir del 2016 ejerce la función de </w:t>
      </w:r>
      <w:r w:rsidR="00402441">
        <w:rPr>
          <w:rFonts w:ascii="Arial" w:hAnsi="Arial" w:cs="Arial"/>
          <w:color w:val="404040" w:themeColor="text1" w:themeTint="BF"/>
        </w:rPr>
        <w:t>Encargado de la Coordinación</w:t>
      </w:r>
      <w:r w:rsidR="004B5799">
        <w:rPr>
          <w:rFonts w:ascii="Arial" w:hAnsi="Arial" w:cs="Arial"/>
          <w:color w:val="404040" w:themeColor="text1" w:themeTint="BF"/>
        </w:rPr>
        <w:t xml:space="preserve"> dentro del área de Prevención, la cual integra parte de la Dirección de Protección Civil de la IGJ.</w:t>
      </w: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p w:rsidR="004B5799" w:rsidRDefault="004B5799" w:rsidP="00D00195">
      <w:pPr>
        <w:pStyle w:val="sangria"/>
        <w:shd w:val="clear" w:color="auto" w:fill="FFFFFF"/>
        <w:spacing w:before="0" w:beforeAutospacing="0" w:after="0" w:afterAutospacing="0" w:line="360" w:lineRule="atLeast"/>
        <w:jc w:val="both"/>
        <w:rPr>
          <w:rFonts w:ascii="Arial" w:hAnsi="Arial" w:cs="Arial"/>
          <w:color w:val="404040" w:themeColor="text1" w:themeTint="BF"/>
        </w:rPr>
      </w:pPr>
    </w:p>
    <w:sectPr w:rsidR="004B5799"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3D"/>
    <w:rsid w:val="000545C2"/>
    <w:rsid w:val="0006741A"/>
    <w:rsid w:val="000722CC"/>
    <w:rsid w:val="00085A6B"/>
    <w:rsid w:val="000972E0"/>
    <w:rsid w:val="000A10E2"/>
    <w:rsid w:val="000B2E79"/>
    <w:rsid w:val="0015132D"/>
    <w:rsid w:val="00157657"/>
    <w:rsid w:val="001A03B1"/>
    <w:rsid w:val="001A6337"/>
    <w:rsid w:val="001B2A51"/>
    <w:rsid w:val="002048FF"/>
    <w:rsid w:val="0022285E"/>
    <w:rsid w:val="00225A47"/>
    <w:rsid w:val="0026338B"/>
    <w:rsid w:val="00265675"/>
    <w:rsid w:val="00284239"/>
    <w:rsid w:val="00293216"/>
    <w:rsid w:val="00307037"/>
    <w:rsid w:val="00330051"/>
    <w:rsid w:val="003C7BC9"/>
    <w:rsid w:val="003F1000"/>
    <w:rsid w:val="00402441"/>
    <w:rsid w:val="00434A02"/>
    <w:rsid w:val="00445FA7"/>
    <w:rsid w:val="00463E95"/>
    <w:rsid w:val="00480B20"/>
    <w:rsid w:val="004B5799"/>
    <w:rsid w:val="004C4638"/>
    <w:rsid w:val="004F1BA9"/>
    <w:rsid w:val="0053309F"/>
    <w:rsid w:val="00537572"/>
    <w:rsid w:val="005E3F1E"/>
    <w:rsid w:val="006034D6"/>
    <w:rsid w:val="00620C05"/>
    <w:rsid w:val="006229C5"/>
    <w:rsid w:val="00631F43"/>
    <w:rsid w:val="00646931"/>
    <w:rsid w:val="006564F5"/>
    <w:rsid w:val="006721DD"/>
    <w:rsid w:val="006B100A"/>
    <w:rsid w:val="006B433D"/>
    <w:rsid w:val="00721122"/>
    <w:rsid w:val="007224E9"/>
    <w:rsid w:val="0073339D"/>
    <w:rsid w:val="007A21DC"/>
    <w:rsid w:val="007A7DF6"/>
    <w:rsid w:val="007F1F0F"/>
    <w:rsid w:val="00817C6B"/>
    <w:rsid w:val="00841AB8"/>
    <w:rsid w:val="00846648"/>
    <w:rsid w:val="00853C42"/>
    <w:rsid w:val="0087748B"/>
    <w:rsid w:val="008E2CCE"/>
    <w:rsid w:val="00914B08"/>
    <w:rsid w:val="00923644"/>
    <w:rsid w:val="00987680"/>
    <w:rsid w:val="00991797"/>
    <w:rsid w:val="009C3178"/>
    <w:rsid w:val="009F4DA0"/>
    <w:rsid w:val="00A01FC3"/>
    <w:rsid w:val="00A16843"/>
    <w:rsid w:val="00AD1ABC"/>
    <w:rsid w:val="00AD6F21"/>
    <w:rsid w:val="00AE3698"/>
    <w:rsid w:val="00AE3923"/>
    <w:rsid w:val="00B0652F"/>
    <w:rsid w:val="00B70D09"/>
    <w:rsid w:val="00BA733D"/>
    <w:rsid w:val="00BC30A8"/>
    <w:rsid w:val="00BF7F6C"/>
    <w:rsid w:val="00C066CF"/>
    <w:rsid w:val="00C3170D"/>
    <w:rsid w:val="00C44C81"/>
    <w:rsid w:val="00C45B9F"/>
    <w:rsid w:val="00C57090"/>
    <w:rsid w:val="00C6452F"/>
    <w:rsid w:val="00C728DC"/>
    <w:rsid w:val="00C73C15"/>
    <w:rsid w:val="00CA3C35"/>
    <w:rsid w:val="00CD69CC"/>
    <w:rsid w:val="00D00195"/>
    <w:rsid w:val="00D16DF6"/>
    <w:rsid w:val="00D91643"/>
    <w:rsid w:val="00D94424"/>
    <w:rsid w:val="00DA4628"/>
    <w:rsid w:val="00DB7DA0"/>
    <w:rsid w:val="00DC6C34"/>
    <w:rsid w:val="00E24F42"/>
    <w:rsid w:val="00E363A3"/>
    <w:rsid w:val="00EA43D6"/>
    <w:rsid w:val="00EC7E73"/>
    <w:rsid w:val="00F1558A"/>
    <w:rsid w:val="00F17908"/>
    <w:rsid w:val="00F315A2"/>
    <w:rsid w:val="00F70A09"/>
    <w:rsid w:val="00FA67C0"/>
    <w:rsid w:val="00FE7F67"/>
    <w:rsid w:val="00FF0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Nancy Mireya Coronado Pérez</cp:lastModifiedBy>
  <cp:revision>3</cp:revision>
  <cp:lastPrinted>2021-11-26T18:54:00Z</cp:lastPrinted>
  <dcterms:created xsi:type="dcterms:W3CDTF">2022-03-08T22:28:00Z</dcterms:created>
  <dcterms:modified xsi:type="dcterms:W3CDTF">2022-03-08T22:33:00Z</dcterms:modified>
</cp:coreProperties>
</file>