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947" w:rsidRDefault="00FF67A0" w:rsidP="00107B36">
      <w:pPr>
        <w:pStyle w:val="Ttulo2"/>
        <w:shd w:val="clear" w:color="auto" w:fill="FFFFFF"/>
        <w:spacing w:before="300" w:beforeAutospacing="0" w:after="120" w:afterAutospacing="0"/>
        <w:rPr>
          <w:rFonts w:ascii="Arial" w:hAnsi="Arial" w:cs="Arial"/>
          <w:color w:val="404040" w:themeColor="text1" w:themeTint="BF"/>
          <w:sz w:val="54"/>
          <w:szCs w:val="54"/>
        </w:rPr>
      </w:pPr>
      <w:bookmarkStart w:id="0" w:name="_GoBack"/>
      <w:bookmarkEnd w:id="0"/>
      <w:r>
        <w:rPr>
          <w:rFonts w:ascii="Arial" w:hAnsi="Arial" w:cs="Arial"/>
          <w:color w:val="404040" w:themeColor="text1" w:themeTint="BF"/>
          <w:sz w:val="54"/>
          <w:szCs w:val="54"/>
        </w:rPr>
        <w:t>Lic. Alejandro Garza y Garza</w:t>
      </w:r>
    </w:p>
    <w:p w:rsidR="000972E0" w:rsidRPr="0057080D" w:rsidRDefault="00BD592B" w:rsidP="003C7BC9">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sidRPr="0057080D">
        <w:rPr>
          <w:rFonts w:ascii="Arial" w:hAnsi="Arial" w:cs="Arial"/>
          <w:color w:val="404040" w:themeColor="text1" w:themeTint="BF"/>
          <w:shd w:val="clear" w:color="auto" w:fill="FFFFFF"/>
        </w:rPr>
        <w:t>Actualmente desempeñando el p</w:t>
      </w:r>
      <w:r w:rsidR="00AA6793" w:rsidRPr="0057080D">
        <w:rPr>
          <w:rFonts w:ascii="Arial" w:hAnsi="Arial" w:cs="Arial"/>
          <w:color w:val="404040" w:themeColor="text1" w:themeTint="BF"/>
          <w:shd w:val="clear" w:color="auto" w:fill="FFFFFF"/>
        </w:rPr>
        <w:t xml:space="preserve">uesto de </w:t>
      </w:r>
      <w:r w:rsidR="00FF67A0" w:rsidRPr="0057080D">
        <w:rPr>
          <w:rFonts w:ascii="Arial" w:hAnsi="Arial" w:cs="Arial"/>
          <w:color w:val="404040" w:themeColor="text1" w:themeTint="BF"/>
          <w:shd w:val="clear" w:color="auto" w:fill="FFFFFF"/>
        </w:rPr>
        <w:t>Comisario General</w:t>
      </w:r>
      <w:r w:rsidR="0092530F" w:rsidRPr="0057080D">
        <w:rPr>
          <w:rFonts w:ascii="Arial" w:hAnsi="Arial" w:cs="Arial"/>
          <w:color w:val="404040" w:themeColor="text1" w:themeTint="BF"/>
          <w:shd w:val="clear" w:color="auto" w:fill="FFFFFF"/>
        </w:rPr>
        <w:t xml:space="preserve"> </w:t>
      </w:r>
      <w:r w:rsidR="00107B36" w:rsidRPr="0057080D">
        <w:rPr>
          <w:rFonts w:ascii="Arial" w:hAnsi="Arial" w:cs="Arial"/>
          <w:color w:val="404040" w:themeColor="text1" w:themeTint="BF"/>
          <w:shd w:val="clear" w:color="auto" w:fill="FFFFFF"/>
        </w:rPr>
        <w:t>de la Secretaria de Seguridad Pública y Vialidad del Municipio de Monterrey.</w:t>
      </w:r>
    </w:p>
    <w:p w:rsidR="00107B36" w:rsidRDefault="0026338B" w:rsidP="00A9389A">
      <w:pPr>
        <w:pStyle w:val="Ttulo3"/>
        <w:spacing w:before="0" w:beforeAutospacing="0" w:after="0" w:afterAutospacing="0"/>
        <w:jc w:val="both"/>
        <w:rPr>
          <w:rStyle w:val="Hipervnculo"/>
          <w:rFonts w:ascii="inherit" w:hAnsi="inherit"/>
          <w:color w:val="404040" w:themeColor="text1" w:themeTint="BF"/>
          <w:sz w:val="34"/>
          <w:szCs w:val="34"/>
        </w:rPr>
      </w:pPr>
      <w:r w:rsidRPr="00A314A4">
        <w:rPr>
          <w:rStyle w:val="Hipervnculo"/>
          <w:rFonts w:ascii="inherit" w:hAnsi="inherit"/>
          <w:color w:val="404040" w:themeColor="text1" w:themeTint="BF"/>
          <w:sz w:val="34"/>
          <w:szCs w:val="34"/>
        </w:rPr>
        <w:t>Actividades Académicas</w:t>
      </w:r>
    </w:p>
    <w:p w:rsidR="005B76A8" w:rsidRPr="0057080D" w:rsidRDefault="009E52E4" w:rsidP="005B76A8">
      <w:pPr>
        <w:pStyle w:val="sangria"/>
        <w:shd w:val="clear" w:color="auto" w:fill="FFFFFF"/>
        <w:spacing w:before="0" w:beforeAutospacing="0" w:after="225" w:afterAutospacing="0" w:line="360" w:lineRule="atLeast"/>
        <w:jc w:val="both"/>
        <w:rPr>
          <w:rFonts w:ascii="Arial" w:hAnsi="Arial" w:cs="Arial"/>
          <w:b/>
          <w:bCs/>
          <w:color w:val="008000"/>
          <w:sz w:val="26"/>
          <w:szCs w:val="26"/>
        </w:rPr>
      </w:pPr>
      <w:r w:rsidRPr="0057080D">
        <w:rPr>
          <w:rFonts w:ascii="Arial" w:hAnsi="Arial" w:cs="Arial"/>
        </w:rPr>
        <w:t xml:space="preserve">Licenciado en Derecho y Ciencias Jurídicas, egresado y titulado en la Facultad de Derecho y Ciencias Sociales, de la Universidad Autónoma de Nuevo León en el año de 1978. </w:t>
      </w:r>
    </w:p>
    <w:p w:rsidR="006B6947" w:rsidRPr="00E24F42" w:rsidRDefault="006B6947" w:rsidP="006B6947">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9E52E4" w:rsidRPr="0057080D" w:rsidRDefault="005D6E67" w:rsidP="009E52E4">
      <w:pPr>
        <w:pStyle w:val="sangria"/>
        <w:numPr>
          <w:ilvl w:val="0"/>
          <w:numId w:val="4"/>
        </w:numPr>
        <w:shd w:val="clear" w:color="auto" w:fill="FFFFFF"/>
        <w:spacing w:before="0" w:beforeAutospacing="0" w:after="225" w:afterAutospacing="0" w:line="360" w:lineRule="atLeast"/>
        <w:ind w:left="284"/>
        <w:jc w:val="both"/>
        <w:rPr>
          <w:rFonts w:ascii="Arial" w:hAnsi="Arial" w:cs="Arial"/>
          <w:bCs/>
          <w:szCs w:val="26"/>
        </w:rPr>
      </w:pPr>
      <w:r w:rsidRPr="0057080D">
        <w:rPr>
          <w:rFonts w:ascii="Arial" w:hAnsi="Arial" w:cs="Arial"/>
          <w:bCs/>
          <w:szCs w:val="26"/>
        </w:rPr>
        <w:t xml:space="preserve"> </w:t>
      </w:r>
      <w:r w:rsidR="009E52E4" w:rsidRPr="0057080D">
        <w:rPr>
          <w:rFonts w:ascii="Arial" w:hAnsi="Arial" w:cs="Arial"/>
          <w:bCs/>
          <w:szCs w:val="26"/>
        </w:rPr>
        <w:t xml:space="preserve">1972-1973. Curso de Inglés “Alexander Smith </w:t>
      </w:r>
      <w:proofErr w:type="spellStart"/>
      <w:r w:rsidR="009E52E4" w:rsidRPr="0057080D">
        <w:rPr>
          <w:rFonts w:ascii="Arial" w:hAnsi="Arial" w:cs="Arial"/>
          <w:bCs/>
          <w:szCs w:val="26"/>
        </w:rPr>
        <w:t>Academy</w:t>
      </w:r>
      <w:proofErr w:type="spellEnd"/>
      <w:r w:rsidR="009E52E4" w:rsidRPr="0057080D">
        <w:rPr>
          <w:rFonts w:ascii="Arial" w:hAnsi="Arial" w:cs="Arial"/>
          <w:bCs/>
          <w:szCs w:val="26"/>
        </w:rPr>
        <w:t xml:space="preserve">” Houston, </w:t>
      </w:r>
      <w:proofErr w:type="spellStart"/>
      <w:r w:rsidR="009E52E4" w:rsidRPr="0057080D">
        <w:rPr>
          <w:rFonts w:ascii="Arial" w:hAnsi="Arial" w:cs="Arial"/>
          <w:bCs/>
          <w:szCs w:val="26"/>
        </w:rPr>
        <w:t>Tx</w:t>
      </w:r>
      <w:proofErr w:type="spellEnd"/>
      <w:r w:rsidR="009E52E4" w:rsidRPr="0057080D">
        <w:rPr>
          <w:rFonts w:ascii="Arial" w:hAnsi="Arial" w:cs="Arial"/>
          <w:bCs/>
          <w:szCs w:val="26"/>
        </w:rPr>
        <w:t>.</w:t>
      </w:r>
    </w:p>
    <w:p w:rsidR="000972E0" w:rsidRPr="00A314A4" w:rsidRDefault="000972E0" w:rsidP="00A314A4">
      <w:pPr>
        <w:pStyle w:val="Ttulo3"/>
        <w:spacing w:before="0" w:beforeAutospacing="0" w:after="0" w:afterAutospacing="0"/>
        <w:jc w:val="both"/>
        <w:rPr>
          <w:rStyle w:val="Hipervnculo"/>
          <w:rFonts w:ascii="inherit" w:hAnsi="inherit"/>
          <w:color w:val="404040" w:themeColor="text1" w:themeTint="BF"/>
          <w:sz w:val="34"/>
          <w:szCs w:val="34"/>
        </w:rPr>
      </w:pPr>
      <w:r w:rsidRPr="00A314A4">
        <w:rPr>
          <w:rStyle w:val="Hipervnculo"/>
          <w:rFonts w:ascii="inherit" w:hAnsi="inherit"/>
          <w:color w:val="404040" w:themeColor="text1" w:themeTint="BF"/>
          <w:sz w:val="34"/>
          <w:szCs w:val="34"/>
        </w:rPr>
        <w:t xml:space="preserve">Actividades </w:t>
      </w:r>
      <w:r w:rsidR="00C3170D" w:rsidRPr="00A314A4">
        <w:rPr>
          <w:rStyle w:val="Hipervnculo"/>
          <w:rFonts w:ascii="inherit" w:hAnsi="inherit"/>
          <w:color w:val="404040" w:themeColor="text1" w:themeTint="BF"/>
          <w:sz w:val="34"/>
          <w:szCs w:val="34"/>
        </w:rPr>
        <w:t>Profesionales</w:t>
      </w:r>
    </w:p>
    <w:p w:rsidR="009E52E4" w:rsidRPr="0057080D" w:rsidRDefault="009E52E4" w:rsidP="0057080D">
      <w:pPr>
        <w:jc w:val="both"/>
        <w:rPr>
          <w:rFonts w:ascii="Arial" w:eastAsia="Times New Roman" w:hAnsi="Arial" w:cs="Arial"/>
          <w:bCs/>
          <w:sz w:val="24"/>
          <w:szCs w:val="24"/>
          <w:lang w:eastAsia="es-MX"/>
        </w:rPr>
      </w:pPr>
      <w:r w:rsidRPr="0057080D">
        <w:rPr>
          <w:rFonts w:ascii="Arial" w:eastAsia="Times New Roman" w:hAnsi="Arial" w:cs="Arial"/>
          <w:bCs/>
          <w:sz w:val="24"/>
          <w:szCs w:val="24"/>
          <w:lang w:eastAsia="es-MX"/>
        </w:rPr>
        <w:t>En noviembre del año 1979 ingresa a la Procuraduría General del Estado de Nuevo León, en donde se desempeñó en diversos puestos. Fue en 2007 cuando adquiere el cargo de Sub Procurador de Ministerios Públicos, desempeñándose en éste, hasta el año 2009 cuando en febrero de ese mismo año, obtiene el puesto de Procurador General de Justicia en el Estado de Nuevo León, en el cual entre sus diversas actividades se destacan tales como Titular del Ministerio Público, dirigir, supervisar y orientar las acciones del personal de la Institución a efecto de cumplir con el mandato constitucional de procurar la justicia, finalizando su puesto de Procurador en febrero del 2011 para después continuar por su cuenta en un Despacho Particular realizando labores de consultoría jurídica, en asuntos referentes a temas convergentes a las materias de su especialidad , el cual ha ejercido hasta el año 2021, para en octubre del mismo año asumir la responsabilidad y el cargo que actualmente ejerce como Comisario General.</w:t>
      </w:r>
    </w:p>
    <w:p w:rsidR="005B76A8" w:rsidRDefault="005B76A8" w:rsidP="00C21C5E">
      <w:pPr>
        <w:spacing w:after="0"/>
        <w:jc w:val="both"/>
        <w:textAlignment w:val="baseline"/>
        <w:rPr>
          <w:rFonts w:ascii="Arial" w:hAnsi="Arial" w:cs="Arial"/>
          <w:sz w:val="24"/>
          <w:szCs w:val="24"/>
        </w:rPr>
      </w:pPr>
    </w:p>
    <w:p w:rsidR="00D83603" w:rsidRDefault="00D83603" w:rsidP="000A276C">
      <w:pPr>
        <w:spacing w:after="0"/>
        <w:jc w:val="both"/>
        <w:textAlignment w:val="baseline"/>
        <w:rPr>
          <w:rFonts w:asciiTheme="majorHAnsi" w:eastAsia="Times New Roman" w:hAnsiTheme="majorHAnsi" w:cs="Arial"/>
          <w:bCs/>
          <w:sz w:val="24"/>
          <w:szCs w:val="24"/>
          <w:lang w:eastAsia="es-MX"/>
        </w:rPr>
      </w:pPr>
    </w:p>
    <w:p w:rsidR="006B6947" w:rsidRDefault="006B6947" w:rsidP="006B6947">
      <w:pPr>
        <w:pStyle w:val="sangria"/>
        <w:shd w:val="clear" w:color="auto" w:fill="FFFFFF"/>
        <w:spacing w:before="0" w:beforeAutospacing="0" w:after="0" w:afterAutospacing="0" w:line="360" w:lineRule="atLeast"/>
        <w:jc w:val="both"/>
        <w:rPr>
          <w:color w:val="404040" w:themeColor="text1" w:themeTint="BF"/>
        </w:rPr>
      </w:pPr>
    </w:p>
    <w:p w:rsidR="006C5EC9" w:rsidRPr="00721122" w:rsidRDefault="006C5EC9" w:rsidP="006B6947">
      <w:pPr>
        <w:pStyle w:val="sangria"/>
        <w:shd w:val="clear" w:color="auto" w:fill="FFFFFF"/>
        <w:spacing w:before="0" w:beforeAutospacing="0" w:after="0" w:afterAutospacing="0" w:line="360" w:lineRule="atLeast"/>
        <w:jc w:val="both"/>
        <w:rPr>
          <w:color w:val="404040" w:themeColor="text1" w:themeTint="BF"/>
        </w:rPr>
      </w:pPr>
    </w:p>
    <w:p w:rsidR="006B6947" w:rsidRPr="00814C8B" w:rsidRDefault="006B6947" w:rsidP="00814C8B">
      <w:pPr>
        <w:spacing w:after="0"/>
        <w:jc w:val="both"/>
        <w:textAlignment w:val="baseline"/>
        <w:rPr>
          <w:rFonts w:ascii="Arial" w:hAnsi="Arial" w:cs="Arial"/>
          <w:sz w:val="24"/>
          <w:szCs w:val="24"/>
        </w:rPr>
      </w:pPr>
    </w:p>
    <w:sectPr w:rsidR="006B6947" w:rsidRPr="00814C8B" w:rsidSect="009F4DA0">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7117"/>
    <w:multiLevelType w:val="hybridMultilevel"/>
    <w:tmpl w:val="AC222BA0"/>
    <w:lvl w:ilvl="0" w:tplc="080A000B">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 w15:restartNumberingAfterBreak="0">
    <w:nsid w:val="29B83E1C"/>
    <w:multiLevelType w:val="hybridMultilevel"/>
    <w:tmpl w:val="003A00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abstractNum w:abstractNumId="3" w15:restartNumberingAfterBreak="0">
    <w:nsid w:val="6F0D2802"/>
    <w:multiLevelType w:val="hybridMultilevel"/>
    <w:tmpl w:val="21A2BD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8501E"/>
    <w:rsid w:val="000972E0"/>
    <w:rsid w:val="000A276C"/>
    <w:rsid w:val="000E1431"/>
    <w:rsid w:val="00107B36"/>
    <w:rsid w:val="00161CDD"/>
    <w:rsid w:val="001A6337"/>
    <w:rsid w:val="00207CB5"/>
    <w:rsid w:val="0022285E"/>
    <w:rsid w:val="0025330D"/>
    <w:rsid w:val="0026338B"/>
    <w:rsid w:val="00265675"/>
    <w:rsid w:val="00284239"/>
    <w:rsid w:val="00307037"/>
    <w:rsid w:val="00315723"/>
    <w:rsid w:val="00330051"/>
    <w:rsid w:val="003860DE"/>
    <w:rsid w:val="00386832"/>
    <w:rsid w:val="003C7BC9"/>
    <w:rsid w:val="00404609"/>
    <w:rsid w:val="004346DF"/>
    <w:rsid w:val="00436313"/>
    <w:rsid w:val="0045344A"/>
    <w:rsid w:val="00480B20"/>
    <w:rsid w:val="00485613"/>
    <w:rsid w:val="004C4638"/>
    <w:rsid w:val="004F47D6"/>
    <w:rsid w:val="00537572"/>
    <w:rsid w:val="0057080D"/>
    <w:rsid w:val="005B76A8"/>
    <w:rsid w:val="005D6E67"/>
    <w:rsid w:val="005E3F1E"/>
    <w:rsid w:val="006034D6"/>
    <w:rsid w:val="00631F43"/>
    <w:rsid w:val="00646931"/>
    <w:rsid w:val="006721DD"/>
    <w:rsid w:val="006B100A"/>
    <w:rsid w:val="006B6947"/>
    <w:rsid w:val="006C5EC9"/>
    <w:rsid w:val="006E013B"/>
    <w:rsid w:val="006F0AF9"/>
    <w:rsid w:val="00721122"/>
    <w:rsid w:val="0073339D"/>
    <w:rsid w:val="007E6A76"/>
    <w:rsid w:val="00814C8B"/>
    <w:rsid w:val="00914B08"/>
    <w:rsid w:val="0092530F"/>
    <w:rsid w:val="009331C2"/>
    <w:rsid w:val="00970D72"/>
    <w:rsid w:val="009E52E4"/>
    <w:rsid w:val="009F4DA0"/>
    <w:rsid w:val="00A16507"/>
    <w:rsid w:val="00A16843"/>
    <w:rsid w:val="00A22ECF"/>
    <w:rsid w:val="00A314A4"/>
    <w:rsid w:val="00A54B16"/>
    <w:rsid w:val="00A645EF"/>
    <w:rsid w:val="00A90F4F"/>
    <w:rsid w:val="00A9389A"/>
    <w:rsid w:val="00AA0C20"/>
    <w:rsid w:val="00AA6793"/>
    <w:rsid w:val="00AD1ABC"/>
    <w:rsid w:val="00B26724"/>
    <w:rsid w:val="00B75AB5"/>
    <w:rsid w:val="00B84A5F"/>
    <w:rsid w:val="00BA733D"/>
    <w:rsid w:val="00BC30A8"/>
    <w:rsid w:val="00BD592B"/>
    <w:rsid w:val="00C21C5E"/>
    <w:rsid w:val="00C3170D"/>
    <w:rsid w:val="00C44C81"/>
    <w:rsid w:val="00C57090"/>
    <w:rsid w:val="00CD69CC"/>
    <w:rsid w:val="00CE77DA"/>
    <w:rsid w:val="00D16DF6"/>
    <w:rsid w:val="00D244A6"/>
    <w:rsid w:val="00D6125C"/>
    <w:rsid w:val="00D650B6"/>
    <w:rsid w:val="00D83603"/>
    <w:rsid w:val="00D91643"/>
    <w:rsid w:val="00D94424"/>
    <w:rsid w:val="00D94997"/>
    <w:rsid w:val="00DB7DA0"/>
    <w:rsid w:val="00DC6C34"/>
    <w:rsid w:val="00DD3325"/>
    <w:rsid w:val="00E0302F"/>
    <w:rsid w:val="00E24F42"/>
    <w:rsid w:val="00E6497F"/>
    <w:rsid w:val="00E7530F"/>
    <w:rsid w:val="00E75D92"/>
    <w:rsid w:val="00E76B52"/>
    <w:rsid w:val="00E93F2E"/>
    <w:rsid w:val="00EA21BD"/>
    <w:rsid w:val="00EA30BD"/>
    <w:rsid w:val="00EC7E73"/>
    <w:rsid w:val="00F07FC6"/>
    <w:rsid w:val="00F315A2"/>
    <w:rsid w:val="00F93E14"/>
    <w:rsid w:val="00FA67C0"/>
    <w:rsid w:val="00FB6985"/>
    <w:rsid w:val="00FF04E4"/>
    <w:rsid w:val="00FF67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1245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SSPVM Nominas</cp:lastModifiedBy>
  <cp:revision>2</cp:revision>
  <cp:lastPrinted>2016-05-03T00:14:00Z</cp:lastPrinted>
  <dcterms:created xsi:type="dcterms:W3CDTF">2021-11-25T19:42:00Z</dcterms:created>
  <dcterms:modified xsi:type="dcterms:W3CDTF">2021-11-25T19:42:00Z</dcterms:modified>
</cp:coreProperties>
</file>